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5F8" w:rsidRDefault="005C54E1" w:rsidP="006263B6">
      <w:pPr>
        <w:pStyle w:val="En-tte"/>
        <w:ind w:right="720" w:firstLine="1416"/>
        <w:jc w:val="right"/>
        <w:rPr>
          <w:rFonts w:ascii="Trebuchet MS" w:hAnsi="Trebuchet MS"/>
          <w:b/>
          <w:bCs/>
          <w:i/>
          <w:sz w:val="28"/>
          <w:szCs w:val="16"/>
        </w:rPr>
      </w:pPr>
      <w:r>
        <w:rPr>
          <w:rFonts w:ascii="Trebuchet MS" w:hAnsi="Trebuchet MS"/>
          <w:i/>
          <w:noProof/>
          <w:sz w:val="16"/>
          <w:szCs w:val="16"/>
        </w:rPr>
        <w:drawing>
          <wp:anchor distT="0" distB="0" distL="114300" distR="114300" simplePos="0" relativeHeight="251657728" behindDoc="1" locked="0" layoutInCell="1" allowOverlap="1">
            <wp:simplePos x="0" y="0"/>
            <wp:positionH relativeFrom="column">
              <wp:posOffset>-694690</wp:posOffset>
            </wp:positionH>
            <wp:positionV relativeFrom="paragraph">
              <wp:posOffset>-528955</wp:posOffset>
            </wp:positionV>
            <wp:extent cx="2247900" cy="716915"/>
            <wp:effectExtent l="0" t="0" r="0" b="6985"/>
            <wp:wrapThrough wrapText="bothSides">
              <wp:wrapPolygon edited="0">
                <wp:start x="0" y="0"/>
                <wp:lineTo x="0" y="21236"/>
                <wp:lineTo x="21417" y="21236"/>
                <wp:lineTo x="21417" y="0"/>
                <wp:lineTo x="0" y="0"/>
              </wp:wrapPolygon>
            </wp:wrapThrough>
            <wp:docPr id="12" name="Image 12" descr="V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7900"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220EE1" w:rsidRPr="007455F8">
        <w:rPr>
          <w:rFonts w:ascii="Trebuchet MS" w:hAnsi="Trebuchet MS"/>
          <w:b/>
          <w:bCs/>
          <w:i/>
          <w:sz w:val="28"/>
          <w:szCs w:val="16"/>
        </w:rPr>
        <w:t xml:space="preserve">LES STATUTS </w:t>
      </w:r>
      <w:r w:rsidR="00220EE1" w:rsidRPr="007455F8">
        <w:rPr>
          <w:rFonts w:ascii="Trebuchet MS" w:hAnsi="Trebuchet MS"/>
          <w:b/>
          <w:bCs/>
          <w:i/>
          <w:sz w:val="28"/>
          <w:szCs w:val="16"/>
        </w:rPr>
        <w:br/>
        <w:t>DE VENDÔME ASSOCIATIONS</w:t>
      </w:r>
    </w:p>
    <w:p w:rsidR="00C07680" w:rsidRPr="007455F8" w:rsidRDefault="007455F8" w:rsidP="006263B6">
      <w:pPr>
        <w:pStyle w:val="En-tte"/>
        <w:ind w:right="720" w:firstLine="1416"/>
        <w:jc w:val="right"/>
        <w:rPr>
          <w:rFonts w:ascii="Trebuchet MS" w:hAnsi="Trebuchet MS"/>
          <w:b/>
          <w:bCs/>
          <w:i/>
          <w:sz w:val="28"/>
          <w:szCs w:val="16"/>
        </w:rPr>
      </w:pPr>
      <w:r>
        <w:rPr>
          <w:rFonts w:ascii="Trebuchet MS" w:hAnsi="Trebuchet MS"/>
          <w:b/>
          <w:bCs/>
          <w:i/>
          <w:sz w:val="28"/>
          <w:szCs w:val="16"/>
        </w:rPr>
        <w:t xml:space="preserve"> – Réseau associatif 41</w:t>
      </w:r>
    </w:p>
    <w:p w:rsidR="00220EE1" w:rsidRDefault="00220EE1" w:rsidP="006263B6">
      <w:pPr>
        <w:pStyle w:val="En-tte"/>
        <w:ind w:right="720" w:firstLine="1416"/>
        <w:jc w:val="right"/>
        <w:rPr>
          <w:rFonts w:ascii="Trebuchet MS" w:hAnsi="Trebuchet MS"/>
          <w:b/>
          <w:bCs/>
          <w:i/>
          <w:sz w:val="16"/>
          <w:szCs w:val="16"/>
        </w:rPr>
      </w:pPr>
    </w:p>
    <w:p w:rsidR="00220EE1" w:rsidRDefault="00220EE1" w:rsidP="00220EE1">
      <w:pPr>
        <w:pStyle w:val="En-tte"/>
        <w:ind w:right="720" w:firstLine="1416"/>
        <w:rPr>
          <w:rFonts w:ascii="Trebuchet MS" w:hAnsi="Trebuchet MS"/>
          <w:bCs/>
          <w:sz w:val="16"/>
          <w:szCs w:val="16"/>
        </w:rPr>
      </w:pPr>
    </w:p>
    <w:p w:rsidR="00220EE1" w:rsidRPr="00220EE1" w:rsidRDefault="00220EE1" w:rsidP="00220EE1">
      <w:pPr>
        <w:keepNext/>
        <w:tabs>
          <w:tab w:val="left" w:pos="2818"/>
          <w:tab w:val="right" w:pos="3573"/>
        </w:tabs>
        <w:outlineLvl w:val="0"/>
        <w:rPr>
          <w:rFonts w:ascii="Trebuchet MS" w:hAnsi="Trebuchet MS"/>
          <w:b/>
          <w:bCs/>
        </w:rPr>
      </w:pPr>
      <w:r w:rsidRPr="00220EE1">
        <w:rPr>
          <w:rFonts w:ascii="Trebuchet MS" w:hAnsi="Trebuchet MS"/>
          <w:b/>
          <w:bCs/>
          <w:u w:val="single"/>
        </w:rPr>
        <w:t>Article 1</w:t>
      </w:r>
      <w:r w:rsidRPr="00220EE1">
        <w:rPr>
          <w:rFonts w:ascii="Trebuchet MS" w:hAnsi="Trebuchet MS"/>
          <w:b/>
          <w:bCs/>
        </w:rPr>
        <w:t xml:space="preserve"> </w:t>
      </w:r>
      <w:r w:rsidRPr="00220EE1">
        <w:rPr>
          <w:rFonts w:ascii="Trebuchet MS" w:hAnsi="Trebuchet MS"/>
          <w:b/>
          <w:bCs/>
        </w:rPr>
        <w:tab/>
        <w:t xml:space="preserve"> </w:t>
      </w:r>
    </w:p>
    <w:p w:rsidR="00220EE1" w:rsidRPr="00220EE1" w:rsidRDefault="00220EE1" w:rsidP="00220EE1">
      <w:pPr>
        <w:jc w:val="both"/>
        <w:rPr>
          <w:rFonts w:ascii="Trebuchet MS" w:hAnsi="Trebuchet MS"/>
        </w:rPr>
      </w:pPr>
      <w:r w:rsidRPr="00220EE1">
        <w:rPr>
          <w:rFonts w:ascii="Trebuchet MS" w:hAnsi="Trebuchet MS"/>
        </w:rPr>
        <w:t>Il est formé entre les personnes et les d'associations, qui adhérent aux présents statuts une association régie par la loi du 1° juillet 1901 et du décret du 16 août 1901 ayant pour titre  ‘’</w:t>
      </w:r>
      <w:r w:rsidRPr="00220EE1">
        <w:rPr>
          <w:rFonts w:ascii="Trebuchet MS" w:hAnsi="Trebuchet MS"/>
          <w:b/>
          <w:bCs/>
        </w:rPr>
        <w:t>VENDÔME ASSOCIATIONS</w:t>
      </w:r>
      <w:r>
        <w:rPr>
          <w:rFonts w:ascii="Trebuchet MS" w:hAnsi="Trebuchet MS"/>
        </w:rPr>
        <w:t xml:space="preserve"> </w:t>
      </w:r>
      <w:r w:rsidR="00F75A99">
        <w:rPr>
          <w:rFonts w:ascii="Trebuchet MS" w:hAnsi="Trebuchet MS"/>
        </w:rPr>
        <w:t>Réseau</w:t>
      </w:r>
      <w:bookmarkStart w:id="0" w:name="_GoBack"/>
      <w:bookmarkEnd w:id="0"/>
      <w:r w:rsidRPr="00220EE1">
        <w:rPr>
          <w:rFonts w:ascii="Trebuchet MS" w:hAnsi="Trebuchet MS"/>
        </w:rPr>
        <w:t xml:space="preserve"> associatif 41</w:t>
      </w:r>
      <w:r>
        <w:rPr>
          <w:rFonts w:ascii="Trebuchet MS" w:hAnsi="Trebuchet MS"/>
        </w:rPr>
        <w:t> »</w:t>
      </w:r>
    </w:p>
    <w:p w:rsidR="00220EE1" w:rsidRPr="00220EE1" w:rsidRDefault="00220EE1" w:rsidP="00220EE1">
      <w:pPr>
        <w:jc w:val="both"/>
        <w:rPr>
          <w:rFonts w:ascii="Trebuchet MS" w:hAnsi="Trebuchet MS"/>
        </w:rPr>
      </w:pPr>
    </w:p>
    <w:p w:rsidR="00220EE1" w:rsidRPr="00220EE1" w:rsidRDefault="00220EE1" w:rsidP="00220EE1">
      <w:pPr>
        <w:keepNext/>
        <w:jc w:val="center"/>
        <w:outlineLvl w:val="1"/>
        <w:rPr>
          <w:rFonts w:ascii="Trebuchet MS" w:hAnsi="Trebuchet MS"/>
          <w:b/>
          <w:bCs/>
        </w:rPr>
      </w:pPr>
      <w:r w:rsidRPr="00220EE1">
        <w:rPr>
          <w:rFonts w:ascii="Trebuchet MS" w:hAnsi="Trebuchet MS"/>
          <w:b/>
          <w:bCs/>
        </w:rPr>
        <w:t>But</w:t>
      </w:r>
    </w:p>
    <w:p w:rsidR="00220EE1" w:rsidRPr="00220EE1" w:rsidRDefault="00220EE1" w:rsidP="00220EE1">
      <w:pPr>
        <w:tabs>
          <w:tab w:val="left" w:pos="2615"/>
          <w:tab w:val="right" w:pos="4111"/>
        </w:tabs>
        <w:rPr>
          <w:rFonts w:ascii="Trebuchet MS" w:hAnsi="Trebuchet MS"/>
          <w:b/>
          <w:bCs/>
        </w:rPr>
      </w:pPr>
      <w:r w:rsidRPr="00220EE1">
        <w:rPr>
          <w:rFonts w:ascii="Trebuchet MS" w:hAnsi="Trebuchet MS"/>
          <w:b/>
          <w:bCs/>
          <w:u w:val="single"/>
        </w:rPr>
        <w:t>Article 2</w:t>
      </w:r>
      <w:r w:rsidRPr="00220EE1">
        <w:rPr>
          <w:rFonts w:ascii="Trebuchet MS" w:hAnsi="Trebuchet MS"/>
          <w:b/>
          <w:bCs/>
        </w:rPr>
        <w:t xml:space="preserve"> </w:t>
      </w:r>
      <w:r w:rsidRPr="00220EE1">
        <w:rPr>
          <w:rFonts w:ascii="Trebuchet MS" w:hAnsi="Trebuchet MS"/>
          <w:b/>
          <w:bCs/>
        </w:rPr>
        <w:tab/>
        <w:t xml:space="preserve"> </w:t>
      </w:r>
    </w:p>
    <w:p w:rsidR="00220EE1" w:rsidRPr="00220EE1" w:rsidRDefault="00220EE1" w:rsidP="00220EE1">
      <w:pPr>
        <w:ind w:right="-21"/>
        <w:jc w:val="both"/>
        <w:rPr>
          <w:rFonts w:ascii="Trebuchet MS" w:hAnsi="Trebuchet MS"/>
        </w:rPr>
      </w:pPr>
      <w:r w:rsidRPr="00220EE1">
        <w:rPr>
          <w:rFonts w:ascii="Trebuchet MS" w:hAnsi="Trebuchet MS"/>
        </w:rPr>
        <w:t xml:space="preserve">L’association a pour objet de promouvoir, accompagner, soutenir et former le secteur associatif et ses partenaires. </w:t>
      </w:r>
    </w:p>
    <w:p w:rsidR="00220EE1" w:rsidRPr="00220EE1" w:rsidRDefault="00220EE1" w:rsidP="00220EE1">
      <w:pPr>
        <w:ind w:right="-21"/>
        <w:jc w:val="both"/>
        <w:rPr>
          <w:rFonts w:ascii="Trebuchet MS" w:hAnsi="Trebuchet MS"/>
        </w:rPr>
      </w:pPr>
    </w:p>
    <w:p w:rsidR="00220EE1" w:rsidRPr="00220EE1" w:rsidRDefault="00220EE1" w:rsidP="00220EE1">
      <w:pPr>
        <w:ind w:right="-21"/>
        <w:jc w:val="center"/>
        <w:rPr>
          <w:rFonts w:ascii="Trebuchet MS" w:hAnsi="Trebuchet MS"/>
        </w:rPr>
      </w:pPr>
      <w:r w:rsidRPr="00220EE1">
        <w:rPr>
          <w:rFonts w:ascii="Trebuchet MS" w:hAnsi="Trebuchet MS"/>
          <w:b/>
          <w:bCs/>
        </w:rPr>
        <w:t>Siège social</w:t>
      </w:r>
    </w:p>
    <w:p w:rsidR="00220EE1" w:rsidRPr="00220EE1" w:rsidRDefault="00220EE1" w:rsidP="00220EE1">
      <w:pPr>
        <w:tabs>
          <w:tab w:val="right" w:pos="1098"/>
        </w:tabs>
        <w:rPr>
          <w:rFonts w:ascii="Trebuchet MS" w:hAnsi="Trebuchet MS"/>
          <w:b/>
          <w:bCs/>
        </w:rPr>
      </w:pPr>
      <w:r w:rsidRPr="00220EE1">
        <w:rPr>
          <w:rFonts w:ascii="Trebuchet MS" w:hAnsi="Trebuchet MS"/>
          <w:b/>
          <w:bCs/>
          <w:u w:val="single"/>
        </w:rPr>
        <w:t xml:space="preserve">Article 3 </w:t>
      </w:r>
      <w:r w:rsidRPr="00220EE1">
        <w:rPr>
          <w:rFonts w:ascii="Trebuchet MS" w:hAnsi="Trebuchet MS"/>
          <w:b/>
          <w:bCs/>
          <w:u w:val="single"/>
        </w:rPr>
        <w:tab/>
      </w:r>
      <w:r w:rsidRPr="00220EE1">
        <w:rPr>
          <w:rFonts w:ascii="Trebuchet MS" w:hAnsi="Trebuchet MS"/>
          <w:b/>
          <w:bCs/>
        </w:rPr>
        <w:tab/>
      </w:r>
      <w:r w:rsidRPr="00220EE1">
        <w:rPr>
          <w:rFonts w:ascii="Trebuchet MS" w:hAnsi="Trebuchet MS"/>
          <w:b/>
          <w:bCs/>
        </w:rPr>
        <w:tab/>
      </w:r>
      <w:r w:rsidRPr="00220EE1">
        <w:rPr>
          <w:rFonts w:ascii="Trebuchet MS" w:hAnsi="Trebuchet MS"/>
          <w:b/>
          <w:bCs/>
        </w:rPr>
        <w:tab/>
      </w:r>
      <w:r w:rsidRPr="00220EE1">
        <w:rPr>
          <w:rFonts w:ascii="Trebuchet MS" w:hAnsi="Trebuchet MS"/>
          <w:b/>
          <w:bCs/>
        </w:rPr>
        <w:tab/>
      </w:r>
    </w:p>
    <w:p w:rsidR="00220EE1" w:rsidRPr="00220EE1" w:rsidRDefault="00220EE1" w:rsidP="00220EE1">
      <w:pPr>
        <w:rPr>
          <w:rFonts w:ascii="Trebuchet MS" w:hAnsi="Trebuchet MS"/>
        </w:rPr>
      </w:pPr>
      <w:r w:rsidRPr="00220EE1">
        <w:rPr>
          <w:rFonts w:ascii="Trebuchet MS" w:hAnsi="Trebuchet MS"/>
        </w:rPr>
        <w:t>L'association fixe</w:t>
      </w:r>
      <w:r>
        <w:rPr>
          <w:rFonts w:ascii="Trebuchet MS" w:hAnsi="Trebuchet MS"/>
        </w:rPr>
        <w:t xml:space="preserve"> </w:t>
      </w:r>
      <w:r w:rsidRPr="00220EE1">
        <w:rPr>
          <w:rFonts w:ascii="Trebuchet MS" w:hAnsi="Trebuchet MS"/>
        </w:rPr>
        <w:t>son siège social au 7 avenue Georges Clémenceau 41100 VENDOME.</w:t>
      </w:r>
      <w:r>
        <w:rPr>
          <w:rFonts w:ascii="Trebuchet MS" w:hAnsi="Trebuchet MS"/>
        </w:rPr>
        <w:t xml:space="preserve"> </w:t>
      </w:r>
      <w:r w:rsidRPr="00220EE1">
        <w:rPr>
          <w:rFonts w:ascii="Trebuchet MS" w:hAnsi="Trebuchet MS"/>
        </w:rPr>
        <w:t xml:space="preserve">Il pourra être transféré par simple décision du Conseil d'Administration. </w:t>
      </w:r>
    </w:p>
    <w:p w:rsidR="00220EE1" w:rsidRPr="00220EE1" w:rsidRDefault="00220EE1" w:rsidP="00220EE1">
      <w:pPr>
        <w:jc w:val="both"/>
        <w:rPr>
          <w:rFonts w:ascii="Trebuchet MS" w:hAnsi="Trebuchet MS"/>
        </w:rPr>
      </w:pPr>
      <w:r w:rsidRPr="00220EE1">
        <w:rPr>
          <w:rFonts w:ascii="Trebuchet MS" w:hAnsi="Trebuchet MS"/>
        </w:rPr>
        <w:t>La ratification de cette décision devra être confirmée par l'Assemblée Générale suivante.</w:t>
      </w:r>
    </w:p>
    <w:p w:rsidR="00220EE1" w:rsidRPr="00220EE1" w:rsidRDefault="00220EE1" w:rsidP="00220EE1">
      <w:pPr>
        <w:rPr>
          <w:rFonts w:ascii="Trebuchet MS" w:hAnsi="Trebuchet MS"/>
        </w:rPr>
      </w:pPr>
    </w:p>
    <w:p w:rsidR="00220EE1" w:rsidRPr="00220EE1" w:rsidRDefault="00220EE1" w:rsidP="00220EE1">
      <w:pPr>
        <w:keepNext/>
        <w:jc w:val="center"/>
        <w:outlineLvl w:val="1"/>
        <w:rPr>
          <w:rFonts w:ascii="Trebuchet MS" w:hAnsi="Trebuchet MS"/>
          <w:b/>
          <w:bCs/>
        </w:rPr>
      </w:pPr>
      <w:r w:rsidRPr="00220EE1">
        <w:rPr>
          <w:rFonts w:ascii="Trebuchet MS" w:hAnsi="Trebuchet MS"/>
          <w:b/>
          <w:bCs/>
        </w:rPr>
        <w:t>Durée</w:t>
      </w:r>
    </w:p>
    <w:p w:rsidR="00220EE1" w:rsidRPr="00220EE1" w:rsidRDefault="00220EE1" w:rsidP="00220EE1">
      <w:pPr>
        <w:tabs>
          <w:tab w:val="left" w:pos="2842"/>
          <w:tab w:val="right" w:pos="3712"/>
        </w:tabs>
        <w:rPr>
          <w:rFonts w:ascii="Trebuchet MS" w:hAnsi="Trebuchet MS"/>
          <w:b/>
          <w:bCs/>
        </w:rPr>
      </w:pPr>
      <w:r w:rsidRPr="00220EE1">
        <w:rPr>
          <w:rFonts w:ascii="Trebuchet MS" w:hAnsi="Trebuchet MS"/>
          <w:b/>
          <w:bCs/>
          <w:u w:val="single"/>
        </w:rPr>
        <w:t>Article 4</w:t>
      </w:r>
      <w:r w:rsidRPr="00220EE1">
        <w:rPr>
          <w:rFonts w:ascii="Trebuchet MS" w:hAnsi="Trebuchet MS"/>
        </w:rPr>
        <w:t xml:space="preserve"> </w:t>
      </w:r>
      <w:r w:rsidRPr="00220EE1">
        <w:rPr>
          <w:rFonts w:ascii="Trebuchet MS" w:hAnsi="Trebuchet MS"/>
        </w:rPr>
        <w:tab/>
      </w:r>
      <w:r w:rsidRPr="00220EE1">
        <w:rPr>
          <w:rFonts w:ascii="Trebuchet MS" w:hAnsi="Trebuchet MS"/>
          <w:b/>
          <w:bCs/>
        </w:rPr>
        <w:t xml:space="preserve"> </w:t>
      </w:r>
    </w:p>
    <w:p w:rsidR="00220EE1" w:rsidRPr="00220EE1" w:rsidRDefault="00220EE1" w:rsidP="00220EE1">
      <w:pPr>
        <w:jc w:val="both"/>
        <w:rPr>
          <w:rFonts w:ascii="Trebuchet MS" w:hAnsi="Trebuchet MS"/>
        </w:rPr>
      </w:pPr>
      <w:r w:rsidRPr="00220EE1">
        <w:rPr>
          <w:rFonts w:ascii="Trebuchet MS" w:hAnsi="Trebuchet MS"/>
        </w:rPr>
        <w:t>La durée de l'association est illimitée.</w:t>
      </w:r>
    </w:p>
    <w:p w:rsidR="00220EE1" w:rsidRPr="00220EE1" w:rsidRDefault="00220EE1" w:rsidP="00220EE1">
      <w:pPr>
        <w:rPr>
          <w:rFonts w:ascii="Trebuchet MS" w:hAnsi="Trebuchet MS"/>
        </w:rPr>
      </w:pPr>
    </w:p>
    <w:p w:rsidR="00220EE1" w:rsidRPr="00220EE1" w:rsidRDefault="00220EE1" w:rsidP="00220EE1">
      <w:pPr>
        <w:jc w:val="center"/>
        <w:rPr>
          <w:rFonts w:ascii="Trebuchet MS" w:hAnsi="Trebuchet MS"/>
          <w:b/>
          <w:bCs/>
        </w:rPr>
      </w:pPr>
      <w:r w:rsidRPr="00220EE1">
        <w:rPr>
          <w:rFonts w:ascii="Trebuchet MS" w:hAnsi="Trebuchet MS"/>
          <w:b/>
          <w:bCs/>
        </w:rPr>
        <w:t>Membres</w:t>
      </w:r>
    </w:p>
    <w:p w:rsidR="00220EE1" w:rsidRPr="00220EE1" w:rsidRDefault="00220EE1" w:rsidP="00220EE1">
      <w:pPr>
        <w:keepNext/>
        <w:tabs>
          <w:tab w:val="left" w:pos="2846"/>
          <w:tab w:val="right" w:pos="4009"/>
        </w:tabs>
        <w:outlineLvl w:val="0"/>
        <w:rPr>
          <w:rFonts w:ascii="Trebuchet MS" w:hAnsi="Trebuchet MS"/>
          <w:b/>
          <w:bCs/>
        </w:rPr>
      </w:pPr>
      <w:r w:rsidRPr="00220EE1">
        <w:rPr>
          <w:rFonts w:ascii="Trebuchet MS" w:hAnsi="Trebuchet MS"/>
          <w:b/>
          <w:bCs/>
          <w:u w:val="single"/>
        </w:rPr>
        <w:t>Article 5</w:t>
      </w:r>
      <w:r w:rsidRPr="00220EE1">
        <w:rPr>
          <w:rFonts w:ascii="Trebuchet MS" w:hAnsi="Trebuchet MS"/>
          <w:b/>
          <w:bCs/>
        </w:rPr>
        <w:t xml:space="preserve"> </w:t>
      </w:r>
      <w:r w:rsidRPr="00220EE1">
        <w:rPr>
          <w:rFonts w:ascii="Trebuchet MS" w:hAnsi="Trebuchet MS"/>
          <w:b/>
          <w:bCs/>
        </w:rPr>
        <w:tab/>
        <w:t xml:space="preserve"> </w:t>
      </w:r>
    </w:p>
    <w:p w:rsidR="00220EE1" w:rsidRPr="00220EE1" w:rsidRDefault="00220EE1" w:rsidP="00220EE1">
      <w:pPr>
        <w:jc w:val="both"/>
        <w:rPr>
          <w:rFonts w:ascii="Trebuchet MS" w:hAnsi="Trebuchet MS"/>
          <w:strike/>
        </w:rPr>
      </w:pPr>
      <w:r w:rsidRPr="00220EE1">
        <w:rPr>
          <w:rFonts w:ascii="Trebuchet MS" w:hAnsi="Trebuchet MS"/>
        </w:rPr>
        <w:t>L'association se compose d'associations déclarées, d'associations de fait, de membres individuels,</w:t>
      </w:r>
      <w:r w:rsidRPr="00220EE1">
        <w:rPr>
          <w:rFonts w:ascii="Trebuchet MS" w:hAnsi="Trebuchet MS"/>
          <w:color w:val="1F497D"/>
        </w:rPr>
        <w:t xml:space="preserve"> </w:t>
      </w:r>
      <w:r w:rsidRPr="00220EE1">
        <w:rPr>
          <w:rFonts w:ascii="Trebuchet MS" w:hAnsi="Trebuchet MS"/>
          <w:color w:val="000000"/>
        </w:rPr>
        <w:t>de services publics.</w:t>
      </w:r>
      <w:r w:rsidRPr="00220EE1">
        <w:rPr>
          <w:rFonts w:ascii="Trebuchet MS" w:hAnsi="Trebuchet MS"/>
        </w:rPr>
        <w:t xml:space="preserve"> Le Conseil d'Administration peut fixer un quota à l'adhésion de membres individuels. </w:t>
      </w:r>
    </w:p>
    <w:p w:rsidR="00220EE1" w:rsidRPr="00220EE1" w:rsidRDefault="00220EE1" w:rsidP="00220EE1">
      <w:pPr>
        <w:jc w:val="both"/>
        <w:rPr>
          <w:rFonts w:ascii="Trebuchet MS" w:hAnsi="Trebuchet MS"/>
        </w:rPr>
      </w:pPr>
      <w:r w:rsidRPr="00220EE1">
        <w:rPr>
          <w:rFonts w:ascii="Trebuchet MS" w:hAnsi="Trebuchet MS"/>
        </w:rPr>
        <w:t>Il peut décider de solliciter et nommer des membres d'honneur ou bienfaiteur ayant rendu des services signalés à l'association. Ils sont dispensés de cotisation.</w:t>
      </w:r>
    </w:p>
    <w:p w:rsidR="00220EE1" w:rsidRPr="00220EE1" w:rsidRDefault="00220EE1" w:rsidP="00220EE1">
      <w:pPr>
        <w:jc w:val="both"/>
        <w:rPr>
          <w:rFonts w:ascii="Trebuchet MS" w:hAnsi="Trebuchet MS"/>
        </w:rPr>
      </w:pPr>
    </w:p>
    <w:p w:rsidR="00220EE1" w:rsidRPr="00220EE1" w:rsidRDefault="00220EE1" w:rsidP="00220EE1">
      <w:pPr>
        <w:jc w:val="both"/>
        <w:rPr>
          <w:rFonts w:ascii="Trebuchet MS" w:hAnsi="Trebuchet MS"/>
          <w:b/>
          <w:bCs/>
          <w:u w:val="single"/>
        </w:rPr>
      </w:pPr>
      <w:r w:rsidRPr="00220EE1">
        <w:rPr>
          <w:rFonts w:ascii="Trebuchet MS" w:hAnsi="Trebuchet MS"/>
          <w:b/>
          <w:bCs/>
          <w:u w:val="single"/>
        </w:rPr>
        <w:t>Article 6</w:t>
      </w:r>
    </w:p>
    <w:p w:rsidR="00220EE1" w:rsidRPr="00220EE1" w:rsidRDefault="00220EE1" w:rsidP="00220EE1">
      <w:pPr>
        <w:jc w:val="both"/>
        <w:rPr>
          <w:rFonts w:ascii="Trebuchet MS" w:hAnsi="Trebuchet MS"/>
        </w:rPr>
      </w:pPr>
      <w:r w:rsidRPr="00220EE1">
        <w:rPr>
          <w:rFonts w:ascii="Trebuchet MS" w:hAnsi="Trebuchet MS"/>
        </w:rPr>
        <w:t xml:space="preserve">Pour faire partie de l'association, il faut solliciter par écrit son adhésion, être agréé par le bureau qui statue lors de chaque réunion et n’est pas tenu, en cas de refus, de faire connaître le motif de sa décision. </w:t>
      </w:r>
    </w:p>
    <w:p w:rsidR="00220EE1" w:rsidRPr="00220EE1" w:rsidRDefault="00220EE1" w:rsidP="00220EE1">
      <w:pPr>
        <w:jc w:val="both"/>
        <w:rPr>
          <w:rFonts w:ascii="Trebuchet MS" w:hAnsi="Trebuchet MS"/>
        </w:rPr>
      </w:pPr>
      <w:r w:rsidRPr="00220EE1">
        <w:rPr>
          <w:rFonts w:ascii="Trebuchet MS" w:hAnsi="Trebuchet MS"/>
        </w:rPr>
        <w:t>Le Conseil d'Administration ratifie ces adhésions. Chaque membre prend l'engagement de respecter les présents statuts et le règlement intérieur qui lui auront été communiqués avant sa demande d’adhésion à Vendôme Associations.</w:t>
      </w:r>
    </w:p>
    <w:p w:rsidR="00220EE1" w:rsidRPr="00220EE1" w:rsidRDefault="00220EE1" w:rsidP="00220EE1">
      <w:pPr>
        <w:rPr>
          <w:rFonts w:ascii="Trebuchet MS" w:hAnsi="Trebuchet MS"/>
        </w:rPr>
      </w:pPr>
    </w:p>
    <w:p w:rsidR="00220EE1" w:rsidRPr="00220EE1" w:rsidRDefault="00220EE1" w:rsidP="00220EE1">
      <w:pPr>
        <w:rPr>
          <w:rFonts w:ascii="Trebuchet MS" w:hAnsi="Trebuchet MS"/>
        </w:rPr>
      </w:pPr>
    </w:p>
    <w:p w:rsidR="00220EE1" w:rsidRPr="00220EE1" w:rsidRDefault="00220EE1" w:rsidP="00220EE1">
      <w:pPr>
        <w:tabs>
          <w:tab w:val="left" w:pos="2850"/>
          <w:tab w:val="right" w:pos="4172"/>
        </w:tabs>
        <w:jc w:val="center"/>
        <w:rPr>
          <w:rFonts w:ascii="Trebuchet MS" w:hAnsi="Trebuchet MS"/>
          <w:b/>
          <w:bCs/>
        </w:rPr>
      </w:pPr>
      <w:r w:rsidRPr="00220EE1">
        <w:rPr>
          <w:rFonts w:ascii="Trebuchet MS" w:hAnsi="Trebuchet MS"/>
          <w:b/>
          <w:bCs/>
        </w:rPr>
        <w:t>Cotisations</w:t>
      </w:r>
    </w:p>
    <w:p w:rsidR="00220EE1" w:rsidRPr="00220EE1" w:rsidRDefault="00220EE1" w:rsidP="00220EE1">
      <w:pPr>
        <w:tabs>
          <w:tab w:val="left" w:pos="2850"/>
          <w:tab w:val="right" w:pos="4172"/>
        </w:tabs>
        <w:rPr>
          <w:rFonts w:ascii="Trebuchet MS" w:hAnsi="Trebuchet MS"/>
          <w:b/>
          <w:bCs/>
        </w:rPr>
      </w:pPr>
      <w:r w:rsidRPr="00220EE1">
        <w:rPr>
          <w:rFonts w:ascii="Trebuchet MS" w:hAnsi="Trebuchet MS"/>
          <w:b/>
          <w:bCs/>
          <w:u w:val="single"/>
        </w:rPr>
        <w:t>Article 7</w:t>
      </w:r>
      <w:r w:rsidRPr="00220EE1">
        <w:rPr>
          <w:rFonts w:ascii="Trebuchet MS" w:hAnsi="Trebuchet MS"/>
          <w:b/>
          <w:bCs/>
        </w:rPr>
        <w:t xml:space="preserve"> </w:t>
      </w:r>
      <w:r w:rsidRPr="00220EE1">
        <w:rPr>
          <w:rFonts w:ascii="Trebuchet MS" w:hAnsi="Trebuchet MS"/>
          <w:b/>
          <w:bCs/>
        </w:rPr>
        <w:tab/>
        <w:t xml:space="preserve"> </w:t>
      </w:r>
    </w:p>
    <w:p w:rsidR="00220EE1" w:rsidRPr="00220EE1" w:rsidRDefault="00220EE1" w:rsidP="00220EE1">
      <w:pPr>
        <w:rPr>
          <w:rFonts w:ascii="Trebuchet MS" w:hAnsi="Trebuchet MS"/>
        </w:rPr>
      </w:pPr>
      <w:r w:rsidRPr="00220EE1">
        <w:rPr>
          <w:rFonts w:ascii="Trebuchet MS" w:hAnsi="Trebuchet MS"/>
        </w:rPr>
        <w:t>La cotisation due par les membres est fixée annuellement par l'Assemblée Générale.</w:t>
      </w:r>
    </w:p>
    <w:p w:rsidR="00220EE1" w:rsidRPr="00220EE1" w:rsidRDefault="00220EE1" w:rsidP="00220EE1">
      <w:pPr>
        <w:rPr>
          <w:rFonts w:ascii="Trebuchet MS" w:hAnsi="Trebuchet MS"/>
        </w:rPr>
      </w:pPr>
    </w:p>
    <w:p w:rsidR="00220EE1" w:rsidRPr="00220EE1" w:rsidRDefault="00220EE1" w:rsidP="00220EE1">
      <w:pPr>
        <w:jc w:val="center"/>
        <w:rPr>
          <w:rFonts w:ascii="Trebuchet MS" w:hAnsi="Trebuchet MS"/>
          <w:b/>
          <w:bCs/>
        </w:rPr>
      </w:pPr>
      <w:r w:rsidRPr="00220EE1">
        <w:rPr>
          <w:rFonts w:ascii="Trebuchet MS" w:hAnsi="Trebuchet MS"/>
          <w:b/>
          <w:bCs/>
        </w:rPr>
        <w:lastRenderedPageBreak/>
        <w:t>Radiation</w:t>
      </w:r>
    </w:p>
    <w:p w:rsidR="00220EE1" w:rsidRPr="00220EE1" w:rsidRDefault="00220EE1" w:rsidP="00220EE1">
      <w:pPr>
        <w:rPr>
          <w:rFonts w:ascii="Trebuchet MS" w:hAnsi="Trebuchet MS"/>
          <w:b/>
          <w:bCs/>
        </w:rPr>
      </w:pPr>
      <w:r w:rsidRPr="00220EE1">
        <w:rPr>
          <w:rFonts w:ascii="Trebuchet MS" w:hAnsi="Trebuchet MS"/>
          <w:b/>
          <w:bCs/>
          <w:u w:val="single"/>
        </w:rPr>
        <w:t>Article 8</w:t>
      </w:r>
      <w:r w:rsidRPr="00220EE1">
        <w:rPr>
          <w:rFonts w:ascii="Trebuchet MS" w:hAnsi="Trebuchet MS"/>
          <w:b/>
          <w:bCs/>
        </w:rPr>
        <w:t xml:space="preserve"> </w:t>
      </w:r>
      <w:r w:rsidRPr="00220EE1">
        <w:rPr>
          <w:rFonts w:ascii="Trebuchet MS" w:hAnsi="Trebuchet MS"/>
          <w:b/>
          <w:bCs/>
        </w:rPr>
        <w:tab/>
        <w:t xml:space="preserve">                                       </w:t>
      </w:r>
    </w:p>
    <w:p w:rsidR="00220EE1" w:rsidRPr="00220EE1" w:rsidRDefault="00220EE1" w:rsidP="00220EE1">
      <w:pPr>
        <w:jc w:val="both"/>
        <w:rPr>
          <w:rFonts w:ascii="Trebuchet MS" w:hAnsi="Trebuchet MS"/>
        </w:rPr>
      </w:pPr>
      <w:r w:rsidRPr="00220EE1">
        <w:rPr>
          <w:rFonts w:ascii="Trebuchet MS" w:hAnsi="Trebuchet MS"/>
        </w:rPr>
        <w:t>La qualité de membre se perd par :</w:t>
      </w:r>
    </w:p>
    <w:p w:rsidR="00220EE1" w:rsidRPr="00220EE1" w:rsidRDefault="00220EE1" w:rsidP="00220EE1">
      <w:pPr>
        <w:numPr>
          <w:ilvl w:val="0"/>
          <w:numId w:val="1"/>
        </w:numPr>
        <w:jc w:val="both"/>
        <w:rPr>
          <w:rFonts w:ascii="Trebuchet MS" w:hAnsi="Trebuchet MS"/>
          <w:strike/>
          <w:color w:val="1F497D"/>
        </w:rPr>
      </w:pPr>
      <w:r w:rsidRPr="00220EE1">
        <w:rPr>
          <w:rFonts w:ascii="Trebuchet MS" w:hAnsi="Trebuchet MS"/>
          <w:color w:val="000000"/>
        </w:rPr>
        <w:t>le décès,</w:t>
      </w:r>
      <w:r w:rsidRPr="00220EE1">
        <w:rPr>
          <w:rFonts w:ascii="Trebuchet MS" w:hAnsi="Trebuchet MS"/>
          <w:strike/>
          <w:color w:val="1F497D"/>
        </w:rPr>
        <w:t xml:space="preserve"> </w:t>
      </w:r>
      <w:r w:rsidRPr="00220EE1">
        <w:rPr>
          <w:rFonts w:ascii="Trebuchet MS" w:hAnsi="Trebuchet MS"/>
        </w:rPr>
        <w:t>dissolution</w:t>
      </w:r>
    </w:p>
    <w:p w:rsidR="00220EE1" w:rsidRPr="00220EE1" w:rsidRDefault="00220EE1" w:rsidP="00220EE1">
      <w:pPr>
        <w:numPr>
          <w:ilvl w:val="0"/>
          <w:numId w:val="1"/>
        </w:numPr>
        <w:jc w:val="both"/>
        <w:rPr>
          <w:rFonts w:ascii="Trebuchet MS" w:hAnsi="Trebuchet MS"/>
        </w:rPr>
      </w:pPr>
      <w:r w:rsidRPr="00220EE1">
        <w:rPr>
          <w:rFonts w:ascii="Trebuchet MS" w:hAnsi="Trebuchet MS"/>
        </w:rPr>
        <w:t xml:space="preserve">la démission, </w:t>
      </w:r>
    </w:p>
    <w:p w:rsidR="00220EE1" w:rsidRPr="00220EE1" w:rsidRDefault="00220EE1" w:rsidP="00220EE1">
      <w:pPr>
        <w:numPr>
          <w:ilvl w:val="0"/>
          <w:numId w:val="1"/>
        </w:numPr>
        <w:jc w:val="both"/>
        <w:rPr>
          <w:rFonts w:ascii="Trebuchet MS" w:hAnsi="Trebuchet MS"/>
        </w:rPr>
      </w:pPr>
      <w:r w:rsidRPr="00220EE1">
        <w:rPr>
          <w:rFonts w:ascii="Trebuchet MS" w:hAnsi="Trebuchet MS"/>
        </w:rPr>
        <w:t>l'exclusion prononcée par le conseil d'administration pour manquements aux présents statuts et au règlement intérieur ou pour motif grave portant préjudice matériel ou moral à l'association,</w:t>
      </w:r>
    </w:p>
    <w:p w:rsidR="00220EE1" w:rsidRPr="00220EE1" w:rsidRDefault="00220EE1" w:rsidP="00220EE1">
      <w:pPr>
        <w:numPr>
          <w:ilvl w:val="0"/>
          <w:numId w:val="1"/>
        </w:numPr>
        <w:jc w:val="both"/>
        <w:rPr>
          <w:rFonts w:ascii="Trebuchet MS" w:hAnsi="Trebuchet MS"/>
        </w:rPr>
      </w:pPr>
      <w:r w:rsidRPr="00220EE1">
        <w:rPr>
          <w:rFonts w:ascii="Trebuchet MS" w:hAnsi="Trebuchet MS"/>
        </w:rPr>
        <w:t xml:space="preserve">la radiation prononcée par le conseil d'administration pour </w:t>
      </w:r>
      <w:r w:rsidR="000D54C4" w:rsidRPr="00220EE1">
        <w:rPr>
          <w:rFonts w:ascii="Trebuchet MS" w:hAnsi="Trebuchet MS"/>
        </w:rPr>
        <w:t>non-paiement</w:t>
      </w:r>
      <w:r w:rsidRPr="00220EE1">
        <w:rPr>
          <w:rFonts w:ascii="Trebuchet MS" w:hAnsi="Trebuchet MS"/>
        </w:rPr>
        <w:t xml:space="preserve"> de la cotisation. </w:t>
      </w:r>
    </w:p>
    <w:p w:rsidR="00220EE1" w:rsidRPr="00220EE1" w:rsidRDefault="00220EE1" w:rsidP="00220EE1">
      <w:pPr>
        <w:jc w:val="both"/>
        <w:rPr>
          <w:rFonts w:ascii="Trebuchet MS" w:hAnsi="Trebuchet MS"/>
        </w:rPr>
      </w:pPr>
      <w:r w:rsidRPr="00220EE1">
        <w:rPr>
          <w:rFonts w:ascii="Trebuchet MS" w:hAnsi="Trebuchet MS"/>
        </w:rPr>
        <w:t>Avant la prise d'une éventuelle décision d'exclusion ou de radiation, le membre concerné est invité, au préalable, à fournir des explications écrites au conseil d'administration.</w:t>
      </w:r>
    </w:p>
    <w:p w:rsidR="00220EE1" w:rsidRPr="00220EE1" w:rsidRDefault="00220EE1" w:rsidP="00220EE1">
      <w:pPr>
        <w:rPr>
          <w:rFonts w:ascii="Trebuchet MS" w:hAnsi="Trebuchet MS"/>
        </w:rPr>
      </w:pPr>
    </w:p>
    <w:p w:rsidR="00220EE1" w:rsidRPr="00220EE1" w:rsidRDefault="00220EE1" w:rsidP="00220EE1">
      <w:pPr>
        <w:keepNext/>
        <w:jc w:val="center"/>
        <w:outlineLvl w:val="1"/>
        <w:rPr>
          <w:rFonts w:ascii="Trebuchet MS" w:hAnsi="Trebuchet MS"/>
          <w:b/>
          <w:bCs/>
        </w:rPr>
      </w:pPr>
      <w:r w:rsidRPr="00220EE1">
        <w:rPr>
          <w:rFonts w:ascii="Trebuchet MS" w:hAnsi="Trebuchet MS"/>
          <w:b/>
          <w:bCs/>
        </w:rPr>
        <w:t>Ressources</w:t>
      </w:r>
    </w:p>
    <w:p w:rsidR="00220EE1" w:rsidRPr="00220EE1" w:rsidRDefault="00220EE1" w:rsidP="00220EE1">
      <w:pPr>
        <w:tabs>
          <w:tab w:val="left" w:pos="3828"/>
          <w:tab w:val="left" w:pos="4253"/>
          <w:tab w:val="right" w:pos="6136"/>
        </w:tabs>
        <w:rPr>
          <w:rFonts w:ascii="Trebuchet MS" w:hAnsi="Trebuchet MS"/>
          <w:b/>
          <w:bCs/>
        </w:rPr>
      </w:pPr>
      <w:r w:rsidRPr="00220EE1">
        <w:rPr>
          <w:rFonts w:ascii="Trebuchet MS" w:hAnsi="Trebuchet MS"/>
          <w:b/>
          <w:bCs/>
          <w:u w:val="single"/>
        </w:rPr>
        <w:t>Article 9</w:t>
      </w:r>
      <w:r w:rsidRPr="00220EE1">
        <w:rPr>
          <w:rFonts w:ascii="Trebuchet MS" w:hAnsi="Trebuchet MS"/>
          <w:b/>
          <w:bCs/>
        </w:rPr>
        <w:t xml:space="preserve"> </w:t>
      </w:r>
      <w:r w:rsidRPr="00220EE1">
        <w:rPr>
          <w:rFonts w:ascii="Trebuchet MS" w:hAnsi="Trebuchet MS"/>
          <w:b/>
          <w:bCs/>
        </w:rPr>
        <w:tab/>
      </w:r>
    </w:p>
    <w:p w:rsidR="00220EE1" w:rsidRPr="00220EE1" w:rsidRDefault="00220EE1" w:rsidP="00220EE1">
      <w:pPr>
        <w:jc w:val="both"/>
        <w:rPr>
          <w:rFonts w:ascii="Trebuchet MS" w:hAnsi="Trebuchet MS"/>
        </w:rPr>
      </w:pPr>
      <w:r w:rsidRPr="00220EE1">
        <w:rPr>
          <w:rFonts w:ascii="Trebuchet MS" w:hAnsi="Trebuchet MS"/>
        </w:rPr>
        <w:t>Les ressources de l'association comprennent :</w:t>
      </w:r>
    </w:p>
    <w:p w:rsidR="00220EE1" w:rsidRPr="00220EE1" w:rsidRDefault="00220EE1" w:rsidP="00220EE1">
      <w:pPr>
        <w:numPr>
          <w:ilvl w:val="0"/>
          <w:numId w:val="1"/>
        </w:numPr>
        <w:jc w:val="both"/>
        <w:rPr>
          <w:rFonts w:ascii="Trebuchet MS" w:hAnsi="Trebuchet MS"/>
        </w:rPr>
      </w:pPr>
      <w:r w:rsidRPr="00220EE1">
        <w:rPr>
          <w:rFonts w:ascii="Trebuchet MS" w:hAnsi="Trebuchet MS"/>
        </w:rPr>
        <w:t xml:space="preserve">le montant des cotisations des membres, </w:t>
      </w:r>
    </w:p>
    <w:p w:rsidR="00220EE1" w:rsidRPr="00220EE1" w:rsidRDefault="00220EE1" w:rsidP="00220EE1">
      <w:pPr>
        <w:numPr>
          <w:ilvl w:val="0"/>
          <w:numId w:val="1"/>
        </w:numPr>
        <w:jc w:val="both"/>
        <w:rPr>
          <w:rFonts w:ascii="Trebuchet MS" w:hAnsi="Trebuchet MS"/>
        </w:rPr>
      </w:pPr>
      <w:r w:rsidRPr="00220EE1">
        <w:rPr>
          <w:rFonts w:ascii="Trebuchet MS" w:hAnsi="Trebuchet MS"/>
        </w:rPr>
        <w:t xml:space="preserve"> les produits des activités réalisées, </w:t>
      </w:r>
    </w:p>
    <w:p w:rsidR="00220EE1" w:rsidRPr="00220EE1" w:rsidRDefault="00220EE1" w:rsidP="00220EE1">
      <w:pPr>
        <w:numPr>
          <w:ilvl w:val="0"/>
          <w:numId w:val="1"/>
        </w:numPr>
        <w:jc w:val="both"/>
        <w:rPr>
          <w:rFonts w:ascii="Trebuchet MS" w:hAnsi="Trebuchet MS"/>
        </w:rPr>
      </w:pPr>
      <w:r w:rsidRPr="00220EE1">
        <w:rPr>
          <w:rFonts w:ascii="Trebuchet MS" w:hAnsi="Trebuchet MS"/>
        </w:rPr>
        <w:t xml:space="preserve"> les subventions qui peuvent lui être accordées dans le cadre de la législation en vigueur, </w:t>
      </w:r>
    </w:p>
    <w:p w:rsidR="00220EE1" w:rsidRPr="00220EE1" w:rsidRDefault="00220EE1" w:rsidP="00220EE1">
      <w:pPr>
        <w:rPr>
          <w:rFonts w:ascii="Trebuchet MS" w:hAnsi="Trebuchet MS"/>
        </w:rPr>
      </w:pPr>
      <w:r w:rsidRPr="00220EE1">
        <w:rPr>
          <w:rFonts w:ascii="Trebuchet MS" w:hAnsi="Trebuchet MS"/>
        </w:rPr>
        <w:t xml:space="preserve"> Les dons de diverses natures</w:t>
      </w:r>
    </w:p>
    <w:p w:rsidR="00220EE1" w:rsidRPr="00220EE1" w:rsidRDefault="00220EE1" w:rsidP="00220EE1">
      <w:pPr>
        <w:numPr>
          <w:ilvl w:val="0"/>
          <w:numId w:val="1"/>
        </w:numPr>
        <w:rPr>
          <w:rFonts w:ascii="Trebuchet MS" w:hAnsi="Trebuchet MS"/>
        </w:rPr>
      </w:pPr>
      <w:r w:rsidRPr="00220EE1">
        <w:rPr>
          <w:rFonts w:ascii="Trebuchet MS" w:hAnsi="Trebuchet MS"/>
        </w:rPr>
        <w:t>Les services rémunérés : accompagnement informatique, comptabilité, fonctionnement associatif, prêt de matériel…)</w:t>
      </w:r>
    </w:p>
    <w:p w:rsidR="00220EE1" w:rsidRPr="00220EE1" w:rsidRDefault="00220EE1" w:rsidP="00220EE1">
      <w:pPr>
        <w:rPr>
          <w:rFonts w:ascii="Trebuchet MS" w:hAnsi="Trebuchet MS"/>
          <w:b/>
          <w:bCs/>
        </w:rPr>
      </w:pPr>
    </w:p>
    <w:p w:rsidR="00220EE1" w:rsidRPr="00220EE1" w:rsidRDefault="00220EE1" w:rsidP="00220EE1">
      <w:pPr>
        <w:keepNext/>
        <w:jc w:val="center"/>
        <w:outlineLvl w:val="1"/>
        <w:rPr>
          <w:rFonts w:ascii="Trebuchet MS" w:hAnsi="Trebuchet MS"/>
          <w:b/>
          <w:bCs/>
        </w:rPr>
      </w:pPr>
      <w:r w:rsidRPr="00220EE1">
        <w:rPr>
          <w:rFonts w:ascii="Trebuchet MS" w:hAnsi="Trebuchet MS"/>
          <w:b/>
          <w:bCs/>
        </w:rPr>
        <w:t>Conseil d'Administration</w:t>
      </w:r>
    </w:p>
    <w:p w:rsidR="00220EE1" w:rsidRPr="00220EE1" w:rsidRDefault="00220EE1" w:rsidP="00220EE1">
      <w:pPr>
        <w:tabs>
          <w:tab w:val="left" w:pos="3261"/>
          <w:tab w:val="left" w:pos="4253"/>
          <w:tab w:val="right" w:pos="7438"/>
        </w:tabs>
        <w:rPr>
          <w:rFonts w:ascii="Trebuchet MS" w:hAnsi="Trebuchet MS"/>
          <w:b/>
          <w:bCs/>
        </w:rPr>
      </w:pPr>
      <w:r w:rsidRPr="00220EE1">
        <w:rPr>
          <w:rFonts w:ascii="Trebuchet MS" w:hAnsi="Trebuchet MS"/>
          <w:b/>
          <w:bCs/>
          <w:u w:val="single"/>
        </w:rPr>
        <w:t>Article 10</w:t>
      </w:r>
      <w:r w:rsidRPr="00220EE1">
        <w:rPr>
          <w:rFonts w:ascii="Trebuchet MS" w:hAnsi="Trebuchet MS"/>
          <w:b/>
          <w:bCs/>
        </w:rPr>
        <w:t xml:space="preserve"> </w:t>
      </w:r>
      <w:r w:rsidRPr="00220EE1">
        <w:rPr>
          <w:rFonts w:ascii="Trebuchet MS" w:hAnsi="Trebuchet MS"/>
          <w:b/>
          <w:bCs/>
        </w:rPr>
        <w:tab/>
      </w:r>
    </w:p>
    <w:p w:rsidR="00220EE1" w:rsidRPr="00220EE1" w:rsidRDefault="00220EE1" w:rsidP="00220EE1">
      <w:pPr>
        <w:jc w:val="both"/>
        <w:rPr>
          <w:rFonts w:ascii="Trebuchet MS" w:hAnsi="Trebuchet MS"/>
        </w:rPr>
      </w:pPr>
      <w:r w:rsidRPr="00220EE1">
        <w:rPr>
          <w:rFonts w:ascii="Trebuchet MS" w:hAnsi="Trebuchet MS"/>
        </w:rPr>
        <w:t xml:space="preserve">L'association est administrée par un conseil d'administration </w:t>
      </w:r>
      <w:r>
        <w:rPr>
          <w:rFonts w:ascii="Trebuchet MS" w:hAnsi="Trebuchet MS"/>
          <w:b/>
          <w:bCs/>
        </w:rPr>
        <w:t>de 9 à 20</w:t>
      </w:r>
      <w:r w:rsidRPr="00220EE1">
        <w:rPr>
          <w:rFonts w:ascii="Trebuchet MS" w:hAnsi="Trebuchet MS"/>
          <w:b/>
          <w:bCs/>
        </w:rPr>
        <w:t xml:space="preserve"> membres élus </w:t>
      </w:r>
      <w:r w:rsidRPr="00220EE1">
        <w:rPr>
          <w:rFonts w:ascii="Trebuchet MS" w:hAnsi="Trebuchet MS"/>
        </w:rPr>
        <w:t xml:space="preserve">pour TROIS ans, parmi les membres ou les mandataires des membres constituant l'assemblée générale ordinaire, à la majorité relative des présents ou représentés. </w:t>
      </w:r>
    </w:p>
    <w:p w:rsidR="00220EE1" w:rsidRPr="00220EE1" w:rsidRDefault="00220EE1" w:rsidP="00220EE1">
      <w:pPr>
        <w:jc w:val="both"/>
        <w:rPr>
          <w:rFonts w:ascii="Trebuchet MS" w:hAnsi="Trebuchet MS"/>
        </w:rPr>
      </w:pPr>
      <w:r w:rsidRPr="00220EE1">
        <w:rPr>
          <w:rFonts w:ascii="Trebuchet MS" w:hAnsi="Trebuchet MS"/>
        </w:rPr>
        <w:t xml:space="preserve">Les membres sont rééligibles. </w:t>
      </w:r>
    </w:p>
    <w:p w:rsidR="00220EE1" w:rsidRPr="00220EE1" w:rsidRDefault="00220EE1" w:rsidP="00220EE1">
      <w:pPr>
        <w:jc w:val="both"/>
        <w:rPr>
          <w:rFonts w:ascii="Trebuchet MS" w:hAnsi="Trebuchet MS"/>
        </w:rPr>
      </w:pPr>
      <w:r w:rsidRPr="00220EE1">
        <w:rPr>
          <w:rFonts w:ascii="Trebuchet MS" w:hAnsi="Trebuchet MS"/>
        </w:rPr>
        <w:t xml:space="preserve">En cas de vacance durant le mandat, le conseil d'administration peut pourvoir au remplacement de ses membres. Il est procédé à leur remplacement définitif lors de la plus prochaine assemblée générale. </w:t>
      </w:r>
    </w:p>
    <w:p w:rsidR="00220EE1" w:rsidRPr="00220EE1" w:rsidRDefault="00220EE1" w:rsidP="00220EE1">
      <w:pPr>
        <w:jc w:val="both"/>
        <w:rPr>
          <w:rFonts w:ascii="Trebuchet MS" w:hAnsi="Trebuchet MS"/>
        </w:rPr>
      </w:pPr>
      <w:r w:rsidRPr="00220EE1">
        <w:rPr>
          <w:rFonts w:ascii="Trebuchet MS" w:hAnsi="Trebuchet MS"/>
        </w:rPr>
        <w:t xml:space="preserve">Les pouvoirs des membres ainsi élus prennent fin à l'époque où devait normalement expirer le mandat des membres remplacés. </w:t>
      </w:r>
    </w:p>
    <w:p w:rsidR="00220EE1" w:rsidRPr="00220EE1" w:rsidRDefault="00220EE1" w:rsidP="00220EE1">
      <w:pPr>
        <w:jc w:val="both"/>
        <w:rPr>
          <w:rFonts w:ascii="Trebuchet MS" w:hAnsi="Trebuchet MS"/>
        </w:rPr>
      </w:pPr>
      <w:r w:rsidRPr="00220EE1">
        <w:rPr>
          <w:rFonts w:ascii="Trebuchet MS" w:hAnsi="Trebuchet MS"/>
        </w:rPr>
        <w:t xml:space="preserve">Le renouvellement des administrateurs élus se fait par tiers, tous les ans, suivant un ordre de sortie réglé par un tirage au sort à la fin de la seconde année de fonctionnement de l'association. </w:t>
      </w:r>
    </w:p>
    <w:p w:rsidR="00220EE1" w:rsidRPr="00220EE1" w:rsidRDefault="00220EE1" w:rsidP="00220EE1">
      <w:pPr>
        <w:jc w:val="both"/>
        <w:rPr>
          <w:rFonts w:ascii="Trebuchet MS" w:hAnsi="Trebuchet MS"/>
        </w:rPr>
      </w:pPr>
      <w:r w:rsidRPr="00220EE1">
        <w:rPr>
          <w:rFonts w:ascii="Trebuchet MS" w:hAnsi="Trebuchet MS"/>
        </w:rPr>
        <w:t xml:space="preserve">Des jeunes, mineurs, pourront présenter leur candidature au conseil d'administration, sous réserve que la majorité des membres du conseil d’administration soient majeurs. </w:t>
      </w:r>
    </w:p>
    <w:p w:rsidR="00220EE1" w:rsidRPr="00220EE1" w:rsidRDefault="00220EE1" w:rsidP="00220EE1">
      <w:pPr>
        <w:jc w:val="both"/>
        <w:rPr>
          <w:rFonts w:ascii="Trebuchet MS" w:hAnsi="Trebuchet MS"/>
        </w:rPr>
      </w:pPr>
      <w:r w:rsidRPr="00220EE1">
        <w:rPr>
          <w:rFonts w:ascii="Trebuchet MS" w:hAnsi="Trebuchet MS"/>
        </w:rPr>
        <w:t xml:space="preserve">Les membres du Bureau seront désignés parmi les membres majeurs. </w:t>
      </w:r>
    </w:p>
    <w:p w:rsidR="00220EE1" w:rsidRPr="00220EE1" w:rsidRDefault="00220EE1" w:rsidP="00220EE1">
      <w:pPr>
        <w:autoSpaceDE w:val="0"/>
        <w:autoSpaceDN w:val="0"/>
        <w:adjustRightInd w:val="0"/>
        <w:rPr>
          <w:rFonts w:ascii="Trebuchet MS" w:hAnsi="Trebuchet MS" w:cs="Avenir-Book"/>
        </w:rPr>
      </w:pPr>
      <w:r w:rsidRPr="00220EE1">
        <w:rPr>
          <w:rFonts w:ascii="Trebuchet MS" w:hAnsi="Trebuchet MS" w:cs="Avenir-Book"/>
        </w:rPr>
        <w:t xml:space="preserve">Toutes les fonctions, y compris celles des membres du conseil d’administration et du bureau, sont gratuites et bénévoles. Seuls les frais occasionnés par l’accomplissement de leur mandat sont remboursés sur justificatifs. Le rapport </w:t>
      </w:r>
      <w:r w:rsidRPr="00220EE1">
        <w:rPr>
          <w:rFonts w:ascii="Trebuchet MS" w:hAnsi="Trebuchet MS" w:cs="Avenir-Book"/>
        </w:rPr>
        <w:lastRenderedPageBreak/>
        <w:t>financier présenté à l’assemblée générale ordinaire présente, les remboursements de frais de mission, de déplacement ou de représentation.</w:t>
      </w:r>
    </w:p>
    <w:p w:rsidR="00220EE1" w:rsidRPr="00220EE1" w:rsidRDefault="00220EE1" w:rsidP="00220EE1">
      <w:pPr>
        <w:jc w:val="both"/>
        <w:rPr>
          <w:rFonts w:ascii="Trebuchet MS" w:hAnsi="Trebuchet MS"/>
        </w:rPr>
      </w:pPr>
    </w:p>
    <w:p w:rsidR="00220EE1" w:rsidRPr="00220EE1" w:rsidRDefault="00220EE1" w:rsidP="00220EE1">
      <w:pPr>
        <w:jc w:val="both"/>
        <w:rPr>
          <w:rFonts w:ascii="Trebuchet MS" w:hAnsi="Trebuchet MS"/>
        </w:rPr>
      </w:pPr>
      <w:r w:rsidRPr="00220EE1">
        <w:rPr>
          <w:rFonts w:ascii="Trebuchet MS" w:hAnsi="Trebuchet MS"/>
        </w:rPr>
        <w:t>Les collaborateurs rétribués ne peuvent assister aux séances du conseil d'administration et aux assemblées générales qu'avec voix consultative.</w:t>
      </w:r>
    </w:p>
    <w:p w:rsidR="00220EE1" w:rsidRPr="00220EE1" w:rsidRDefault="00220EE1" w:rsidP="00220EE1">
      <w:pPr>
        <w:rPr>
          <w:rFonts w:ascii="Trebuchet MS" w:hAnsi="Trebuchet MS"/>
          <w:b/>
          <w:bCs/>
        </w:rPr>
      </w:pPr>
    </w:p>
    <w:p w:rsidR="00220EE1" w:rsidRPr="00220EE1" w:rsidRDefault="00220EE1" w:rsidP="00220EE1">
      <w:pPr>
        <w:keepNext/>
        <w:jc w:val="center"/>
        <w:outlineLvl w:val="1"/>
        <w:rPr>
          <w:rFonts w:ascii="Trebuchet MS" w:hAnsi="Trebuchet MS"/>
          <w:b/>
          <w:bCs/>
        </w:rPr>
      </w:pPr>
      <w:r w:rsidRPr="00220EE1">
        <w:rPr>
          <w:rFonts w:ascii="Trebuchet MS" w:hAnsi="Trebuchet MS"/>
          <w:b/>
          <w:bCs/>
        </w:rPr>
        <w:t>Bureau</w:t>
      </w:r>
    </w:p>
    <w:p w:rsidR="00220EE1" w:rsidRPr="00220EE1" w:rsidRDefault="00220EE1" w:rsidP="00220EE1">
      <w:pPr>
        <w:keepNext/>
        <w:tabs>
          <w:tab w:val="left" w:pos="3969"/>
          <w:tab w:val="left" w:pos="4253"/>
          <w:tab w:val="right" w:pos="5775"/>
        </w:tabs>
        <w:outlineLvl w:val="0"/>
        <w:rPr>
          <w:rFonts w:ascii="Trebuchet MS" w:hAnsi="Trebuchet MS"/>
          <w:b/>
          <w:bCs/>
        </w:rPr>
      </w:pPr>
      <w:r w:rsidRPr="00220EE1">
        <w:rPr>
          <w:rFonts w:ascii="Trebuchet MS" w:hAnsi="Trebuchet MS"/>
          <w:b/>
          <w:bCs/>
          <w:u w:val="single"/>
        </w:rPr>
        <w:t>Article 11</w:t>
      </w:r>
      <w:r w:rsidRPr="00220EE1">
        <w:rPr>
          <w:rFonts w:ascii="Trebuchet MS" w:hAnsi="Trebuchet MS"/>
          <w:b/>
          <w:bCs/>
        </w:rPr>
        <w:t xml:space="preserve"> </w:t>
      </w:r>
      <w:r w:rsidRPr="00220EE1">
        <w:rPr>
          <w:rFonts w:ascii="Trebuchet MS" w:hAnsi="Trebuchet MS"/>
          <w:b/>
          <w:bCs/>
        </w:rPr>
        <w:tab/>
      </w:r>
    </w:p>
    <w:p w:rsidR="00220EE1" w:rsidRPr="00220EE1" w:rsidRDefault="00220EE1" w:rsidP="00220EE1">
      <w:pPr>
        <w:jc w:val="both"/>
        <w:rPr>
          <w:rFonts w:ascii="Trebuchet MS" w:hAnsi="Trebuchet MS"/>
        </w:rPr>
      </w:pPr>
      <w:r w:rsidRPr="00220EE1">
        <w:rPr>
          <w:rFonts w:ascii="Trebuchet MS" w:hAnsi="Trebuchet MS"/>
        </w:rPr>
        <w:t>Le Bureau est élu, au scrutin secret ou à main levée, par le conseil d'administration pour une durée de UN an. Il comprend un Président, un ou plusieurs Vice-Président, un Secrétaire, un Trésorier. Il pourra, si besoin, comprendre un trésorier adjoint et un, ou plusieurs, secrétaire adjoint. Les membres du bureau sont rééligibles.</w:t>
      </w:r>
    </w:p>
    <w:p w:rsidR="00220EE1" w:rsidRPr="00220EE1" w:rsidRDefault="00220EE1" w:rsidP="00220EE1">
      <w:pPr>
        <w:rPr>
          <w:rFonts w:ascii="Trebuchet MS" w:hAnsi="Trebuchet MS"/>
        </w:rPr>
      </w:pPr>
    </w:p>
    <w:p w:rsidR="00220EE1" w:rsidRPr="00220EE1" w:rsidRDefault="00220EE1" w:rsidP="00220EE1">
      <w:pPr>
        <w:keepNext/>
        <w:tabs>
          <w:tab w:val="right" w:pos="3197"/>
        </w:tabs>
        <w:jc w:val="both"/>
        <w:outlineLvl w:val="1"/>
        <w:rPr>
          <w:rFonts w:ascii="Trebuchet MS" w:hAnsi="Trebuchet MS"/>
          <w:b/>
          <w:bCs/>
          <w:u w:val="single"/>
        </w:rPr>
      </w:pPr>
      <w:r w:rsidRPr="00220EE1">
        <w:rPr>
          <w:rFonts w:ascii="Trebuchet MS" w:hAnsi="Trebuchet MS"/>
          <w:b/>
          <w:bCs/>
          <w:u w:val="single"/>
        </w:rPr>
        <w:t>Article 12</w:t>
      </w:r>
    </w:p>
    <w:p w:rsidR="00220EE1" w:rsidRPr="00220EE1" w:rsidRDefault="00220EE1" w:rsidP="00220EE1">
      <w:pPr>
        <w:jc w:val="both"/>
        <w:rPr>
          <w:rFonts w:ascii="Trebuchet MS" w:hAnsi="Trebuchet MS"/>
        </w:rPr>
      </w:pPr>
      <w:r w:rsidRPr="00220EE1">
        <w:rPr>
          <w:rFonts w:ascii="Trebuchet MS" w:hAnsi="Trebuchet MS"/>
        </w:rPr>
        <w:t xml:space="preserve">Le Président représente l’association en toutes circonstances avec les pouvoirs les plus étendus. </w:t>
      </w:r>
    </w:p>
    <w:p w:rsidR="00220EE1" w:rsidRPr="00220EE1" w:rsidRDefault="00220EE1" w:rsidP="00220EE1">
      <w:pPr>
        <w:jc w:val="both"/>
        <w:rPr>
          <w:rFonts w:ascii="Trebuchet MS" w:hAnsi="Trebuchet MS"/>
        </w:rPr>
      </w:pPr>
      <w:r w:rsidRPr="00220EE1">
        <w:rPr>
          <w:rFonts w:ascii="Trebuchet MS" w:hAnsi="Trebuchet MS"/>
        </w:rPr>
        <w:t>En cas d’empêchement, il peut déléguer tout ou partie, provisoirement ou non, de ses pouvoirs, à un membre du bureau</w:t>
      </w:r>
    </w:p>
    <w:p w:rsidR="00220EE1" w:rsidRPr="00220EE1" w:rsidRDefault="00220EE1" w:rsidP="00220EE1">
      <w:pPr>
        <w:rPr>
          <w:rFonts w:ascii="Trebuchet MS" w:hAnsi="Trebuchet MS"/>
        </w:rPr>
      </w:pPr>
    </w:p>
    <w:p w:rsidR="00220EE1" w:rsidRPr="00220EE1" w:rsidRDefault="00220EE1" w:rsidP="00220EE1">
      <w:pPr>
        <w:keepNext/>
        <w:jc w:val="center"/>
        <w:outlineLvl w:val="1"/>
        <w:rPr>
          <w:rFonts w:ascii="Trebuchet MS" w:hAnsi="Trebuchet MS"/>
          <w:b/>
          <w:bCs/>
        </w:rPr>
      </w:pPr>
      <w:r w:rsidRPr="00220EE1">
        <w:rPr>
          <w:rFonts w:ascii="Trebuchet MS" w:hAnsi="Trebuchet MS"/>
          <w:b/>
          <w:bCs/>
        </w:rPr>
        <w:t>Réunion du Conseil d'Administration</w:t>
      </w:r>
    </w:p>
    <w:p w:rsidR="00220EE1" w:rsidRPr="00220EE1" w:rsidRDefault="00220EE1" w:rsidP="00220EE1">
      <w:pPr>
        <w:tabs>
          <w:tab w:val="left" w:pos="2835"/>
          <w:tab w:val="left" w:pos="4253"/>
          <w:tab w:val="right" w:pos="7881"/>
        </w:tabs>
        <w:rPr>
          <w:rFonts w:ascii="Trebuchet MS" w:hAnsi="Trebuchet MS"/>
          <w:b/>
          <w:bCs/>
        </w:rPr>
      </w:pPr>
      <w:r w:rsidRPr="00220EE1">
        <w:rPr>
          <w:rFonts w:ascii="Trebuchet MS" w:hAnsi="Trebuchet MS"/>
          <w:b/>
          <w:bCs/>
          <w:u w:val="single"/>
        </w:rPr>
        <w:t>Article 13</w:t>
      </w:r>
      <w:r w:rsidRPr="00220EE1">
        <w:rPr>
          <w:rFonts w:ascii="Trebuchet MS" w:hAnsi="Trebuchet MS"/>
          <w:b/>
          <w:bCs/>
        </w:rPr>
        <w:t xml:space="preserve"> </w:t>
      </w:r>
      <w:r w:rsidRPr="00220EE1">
        <w:rPr>
          <w:rFonts w:ascii="Trebuchet MS" w:hAnsi="Trebuchet MS"/>
          <w:b/>
          <w:bCs/>
        </w:rPr>
        <w:tab/>
      </w:r>
    </w:p>
    <w:p w:rsidR="00220EE1" w:rsidRPr="00220EE1" w:rsidRDefault="00220EE1" w:rsidP="00220EE1">
      <w:pPr>
        <w:jc w:val="both"/>
        <w:rPr>
          <w:rFonts w:ascii="Trebuchet MS" w:hAnsi="Trebuchet MS"/>
        </w:rPr>
      </w:pPr>
      <w:r w:rsidRPr="00220EE1">
        <w:rPr>
          <w:rFonts w:ascii="Trebuchet MS" w:hAnsi="Trebuchet MS"/>
        </w:rPr>
        <w:t>Le conseil d'administration se réunit au moins une fois par trimestre sur convocation du Président ou sur la demande du quart de ses membres.</w:t>
      </w:r>
    </w:p>
    <w:p w:rsidR="00220EE1" w:rsidRPr="00220EE1" w:rsidRDefault="00220EE1" w:rsidP="00220EE1">
      <w:pPr>
        <w:jc w:val="both"/>
        <w:rPr>
          <w:rFonts w:ascii="Trebuchet MS" w:hAnsi="Trebuchet MS"/>
        </w:rPr>
      </w:pPr>
      <w:r w:rsidRPr="00220EE1">
        <w:rPr>
          <w:rFonts w:ascii="Trebuchet MS" w:hAnsi="Trebuchet MS"/>
        </w:rPr>
        <w:t xml:space="preserve">La présence ou la représentation de la moitié au moins des membres est nécessaire pour la validité des délibérations. Les décisions sont prises à la majorité relative, en cas de partage la voix du Président est prépondérante. Le scrutin secret peut être demandé par deux membres au moins. </w:t>
      </w:r>
    </w:p>
    <w:p w:rsidR="00220EE1" w:rsidRPr="00220EE1" w:rsidRDefault="00220EE1" w:rsidP="00220EE1">
      <w:pPr>
        <w:jc w:val="both"/>
        <w:rPr>
          <w:rFonts w:ascii="Trebuchet MS" w:hAnsi="Trebuchet MS"/>
        </w:rPr>
      </w:pPr>
      <w:r w:rsidRPr="00220EE1">
        <w:rPr>
          <w:rFonts w:ascii="Trebuchet MS" w:hAnsi="Trebuchet MS"/>
        </w:rPr>
        <w:t>Tout membre du conseil d'administration qui, sans excuse, n'aurait pas participé à trois séances consécutives, pourrait être considéré comme démissionnaire.</w:t>
      </w:r>
    </w:p>
    <w:p w:rsidR="00220EE1" w:rsidRPr="00220EE1" w:rsidRDefault="00220EE1" w:rsidP="00220EE1">
      <w:pPr>
        <w:rPr>
          <w:rFonts w:ascii="Trebuchet MS" w:hAnsi="Trebuchet MS"/>
        </w:rPr>
      </w:pPr>
    </w:p>
    <w:p w:rsidR="00220EE1" w:rsidRPr="00220EE1" w:rsidRDefault="00220EE1" w:rsidP="00220EE1">
      <w:pPr>
        <w:keepNext/>
        <w:jc w:val="center"/>
        <w:outlineLvl w:val="1"/>
        <w:rPr>
          <w:rFonts w:ascii="Trebuchet MS" w:hAnsi="Trebuchet MS"/>
          <w:b/>
          <w:bCs/>
        </w:rPr>
      </w:pPr>
      <w:r w:rsidRPr="00220EE1">
        <w:rPr>
          <w:rFonts w:ascii="Trebuchet MS" w:hAnsi="Trebuchet MS"/>
          <w:b/>
          <w:bCs/>
        </w:rPr>
        <w:t>Assemblées Générales</w:t>
      </w:r>
    </w:p>
    <w:p w:rsidR="00220EE1" w:rsidRPr="00220EE1" w:rsidRDefault="00220EE1" w:rsidP="00220EE1">
      <w:pPr>
        <w:keepNext/>
        <w:outlineLvl w:val="0"/>
        <w:rPr>
          <w:rFonts w:ascii="Trebuchet MS" w:hAnsi="Trebuchet MS"/>
          <w:b/>
          <w:bCs/>
        </w:rPr>
      </w:pPr>
      <w:r w:rsidRPr="00220EE1">
        <w:rPr>
          <w:rFonts w:ascii="Trebuchet MS" w:hAnsi="Trebuchet MS"/>
          <w:b/>
          <w:bCs/>
          <w:u w:val="single"/>
        </w:rPr>
        <w:t>Article 14</w:t>
      </w:r>
      <w:r w:rsidRPr="00220EE1">
        <w:rPr>
          <w:rFonts w:ascii="Trebuchet MS" w:hAnsi="Trebuchet MS"/>
          <w:b/>
          <w:bCs/>
        </w:rPr>
        <w:t xml:space="preserve"> </w:t>
      </w:r>
      <w:r w:rsidRPr="00220EE1">
        <w:rPr>
          <w:rFonts w:ascii="Trebuchet MS" w:hAnsi="Trebuchet MS"/>
          <w:b/>
          <w:bCs/>
        </w:rPr>
        <w:tab/>
        <w:t xml:space="preserve">        </w:t>
      </w:r>
      <w:r w:rsidRPr="00220EE1">
        <w:rPr>
          <w:rFonts w:ascii="Trebuchet MS" w:hAnsi="Trebuchet MS"/>
          <w:b/>
          <w:bCs/>
        </w:rPr>
        <w:tab/>
      </w:r>
      <w:r w:rsidRPr="00220EE1">
        <w:rPr>
          <w:rFonts w:ascii="Trebuchet MS" w:hAnsi="Trebuchet MS"/>
          <w:b/>
          <w:bCs/>
        </w:rPr>
        <w:tab/>
      </w:r>
    </w:p>
    <w:p w:rsidR="00220EE1" w:rsidRPr="00220EE1" w:rsidRDefault="00220EE1" w:rsidP="00220EE1">
      <w:pPr>
        <w:jc w:val="both"/>
        <w:rPr>
          <w:rFonts w:ascii="Trebuchet MS" w:hAnsi="Trebuchet MS"/>
        </w:rPr>
      </w:pPr>
      <w:r w:rsidRPr="00220EE1">
        <w:rPr>
          <w:rFonts w:ascii="Trebuchet MS" w:hAnsi="Trebuchet MS"/>
        </w:rPr>
        <w:t>L'association se réunit une fois par an en assemblée générale ordinaire. Tous les membres, à jour de leur cotisation, seront convoqués, au moins QUINZE jours à l'avance, par les soins du secrétaire. Chaque membre peut être présent ou représenté par son délégué. Chaque membre présent à l’assemblée générale ne pourra détenir plus de deux pouvoirs pour participer aux votes.</w:t>
      </w:r>
    </w:p>
    <w:p w:rsidR="00220EE1" w:rsidRPr="00220EE1" w:rsidRDefault="00220EE1" w:rsidP="00220EE1">
      <w:pPr>
        <w:jc w:val="both"/>
        <w:rPr>
          <w:rFonts w:ascii="Trebuchet MS" w:hAnsi="Trebuchet MS"/>
          <w:strike/>
        </w:rPr>
      </w:pPr>
      <w:r w:rsidRPr="00220EE1">
        <w:rPr>
          <w:rFonts w:ascii="Trebuchet MS" w:hAnsi="Trebuchet MS"/>
        </w:rPr>
        <w:t>L'ordre du jour fixé par le conseil d'administration et le rapport financier est remis le jour de l’assemblée général.</w:t>
      </w:r>
    </w:p>
    <w:p w:rsidR="00220EE1" w:rsidRPr="00220EE1" w:rsidRDefault="00220EE1" w:rsidP="00220EE1">
      <w:pPr>
        <w:jc w:val="both"/>
        <w:rPr>
          <w:rFonts w:ascii="Trebuchet MS" w:hAnsi="Trebuchet MS"/>
        </w:rPr>
      </w:pPr>
      <w:r w:rsidRPr="00220EE1">
        <w:rPr>
          <w:rFonts w:ascii="Trebuchet MS" w:hAnsi="Trebuchet MS"/>
        </w:rPr>
        <w:t xml:space="preserve">Le Président, assisté des membres du bureau, préside l'assemblée et présente le rapport moral, le Trésorier présente le rapport </w:t>
      </w:r>
    </w:p>
    <w:p w:rsidR="00220EE1" w:rsidRPr="00220EE1" w:rsidRDefault="00220EE1" w:rsidP="00220EE1">
      <w:pPr>
        <w:jc w:val="both"/>
        <w:rPr>
          <w:rFonts w:ascii="Trebuchet MS" w:hAnsi="Trebuchet MS"/>
        </w:rPr>
      </w:pPr>
      <w:proofErr w:type="gramStart"/>
      <w:r w:rsidRPr="00220EE1">
        <w:rPr>
          <w:rFonts w:ascii="Trebuchet MS" w:hAnsi="Trebuchet MS"/>
        </w:rPr>
        <w:t>financier</w:t>
      </w:r>
      <w:proofErr w:type="gramEnd"/>
      <w:r w:rsidRPr="00220EE1">
        <w:rPr>
          <w:rFonts w:ascii="Trebuchet MS" w:hAnsi="Trebuchet MS"/>
        </w:rPr>
        <w:t xml:space="preserve"> qui mentionne les remboursements des frais de mission, de déplacement ou de représentation payés à des membres du conseil d'administration. L'assemblée se prononce sur la gestion et les comptes en donnant quitus aux membres du conseil d'administration. </w:t>
      </w:r>
    </w:p>
    <w:p w:rsidR="00220EE1" w:rsidRPr="00220EE1" w:rsidRDefault="00220EE1" w:rsidP="00220EE1">
      <w:pPr>
        <w:jc w:val="both"/>
        <w:rPr>
          <w:rFonts w:ascii="Trebuchet MS" w:hAnsi="Trebuchet MS"/>
        </w:rPr>
      </w:pPr>
      <w:r w:rsidRPr="00220EE1">
        <w:rPr>
          <w:rFonts w:ascii="Trebuchet MS" w:hAnsi="Trebuchet MS"/>
        </w:rPr>
        <w:t xml:space="preserve">Ne pourront être traitées, lors de l'assemblée générale que les questions soumises à l'ordre du jour. </w:t>
      </w:r>
    </w:p>
    <w:p w:rsidR="00220EE1" w:rsidRPr="00220EE1" w:rsidRDefault="00220EE1" w:rsidP="00220EE1">
      <w:pPr>
        <w:jc w:val="both"/>
        <w:rPr>
          <w:rFonts w:ascii="Trebuchet MS" w:hAnsi="Trebuchet MS"/>
        </w:rPr>
      </w:pPr>
      <w:r w:rsidRPr="00220EE1">
        <w:rPr>
          <w:rFonts w:ascii="Trebuchet MS" w:hAnsi="Trebuchet MS"/>
        </w:rPr>
        <w:lastRenderedPageBreak/>
        <w:t>II est procédé, au scrutin secret ou à main levée, au remplacement des membres sortants du conseil d'administration.</w:t>
      </w:r>
    </w:p>
    <w:p w:rsidR="00220EE1" w:rsidRPr="00220EE1" w:rsidRDefault="00220EE1" w:rsidP="00220EE1">
      <w:pPr>
        <w:rPr>
          <w:rFonts w:ascii="Trebuchet MS" w:hAnsi="Trebuchet MS"/>
        </w:rPr>
      </w:pPr>
    </w:p>
    <w:p w:rsidR="00220EE1" w:rsidRPr="00220EE1" w:rsidRDefault="00220EE1" w:rsidP="00220EE1">
      <w:pPr>
        <w:keepNext/>
        <w:jc w:val="center"/>
        <w:outlineLvl w:val="1"/>
        <w:rPr>
          <w:rFonts w:ascii="Trebuchet MS" w:hAnsi="Trebuchet MS"/>
          <w:b/>
          <w:bCs/>
        </w:rPr>
      </w:pPr>
      <w:r w:rsidRPr="00220EE1">
        <w:rPr>
          <w:rFonts w:ascii="Trebuchet MS" w:hAnsi="Trebuchet MS"/>
          <w:b/>
          <w:bCs/>
        </w:rPr>
        <w:t>Assemblée Générale Extraordinaire</w:t>
      </w:r>
    </w:p>
    <w:p w:rsidR="00220EE1" w:rsidRPr="00220EE1" w:rsidRDefault="00220EE1" w:rsidP="00220EE1">
      <w:pPr>
        <w:tabs>
          <w:tab w:val="right" w:pos="1212"/>
        </w:tabs>
        <w:rPr>
          <w:rFonts w:ascii="Trebuchet MS" w:hAnsi="Trebuchet MS"/>
          <w:b/>
          <w:bCs/>
        </w:rPr>
      </w:pPr>
      <w:r w:rsidRPr="00220EE1">
        <w:rPr>
          <w:rFonts w:ascii="Trebuchet MS" w:hAnsi="Trebuchet MS"/>
          <w:b/>
          <w:bCs/>
          <w:u w:val="single"/>
        </w:rPr>
        <w:t>Article 15</w:t>
      </w:r>
      <w:r w:rsidRPr="00220EE1">
        <w:rPr>
          <w:rFonts w:ascii="Trebuchet MS" w:hAnsi="Trebuchet MS"/>
          <w:b/>
          <w:bCs/>
        </w:rPr>
        <w:tab/>
      </w:r>
      <w:r w:rsidRPr="00220EE1">
        <w:rPr>
          <w:rFonts w:ascii="Trebuchet MS" w:hAnsi="Trebuchet MS"/>
          <w:b/>
          <w:bCs/>
        </w:rPr>
        <w:tab/>
      </w:r>
      <w:r w:rsidRPr="00220EE1">
        <w:rPr>
          <w:rFonts w:ascii="Trebuchet MS" w:hAnsi="Trebuchet MS"/>
          <w:b/>
          <w:bCs/>
        </w:rPr>
        <w:tab/>
        <w:t xml:space="preserve">       </w:t>
      </w:r>
    </w:p>
    <w:p w:rsidR="00220EE1" w:rsidRPr="00220EE1" w:rsidRDefault="00220EE1" w:rsidP="00220EE1">
      <w:pPr>
        <w:keepNext/>
        <w:outlineLvl w:val="2"/>
        <w:rPr>
          <w:rFonts w:ascii="Trebuchet MS" w:hAnsi="Trebuchet MS"/>
        </w:rPr>
      </w:pPr>
      <w:r w:rsidRPr="00220EE1">
        <w:rPr>
          <w:rFonts w:ascii="Trebuchet MS" w:hAnsi="Trebuchet MS"/>
        </w:rPr>
        <w:t>Si besoin est, ou sur la demande de la moitié plus un des membres adhérents, le Président peut convoquer une assemblée générale extraordinaire, suivant les formalités prévues à l'article 14.</w:t>
      </w:r>
    </w:p>
    <w:p w:rsidR="00220EE1" w:rsidRDefault="00220EE1" w:rsidP="00220EE1">
      <w:pPr>
        <w:keepNext/>
        <w:outlineLvl w:val="2"/>
        <w:rPr>
          <w:rFonts w:ascii="Trebuchet MS" w:hAnsi="Trebuchet MS"/>
        </w:rPr>
      </w:pPr>
      <w:r w:rsidRPr="00220EE1">
        <w:rPr>
          <w:rFonts w:ascii="Trebuchet MS" w:hAnsi="Trebuchet MS"/>
        </w:rPr>
        <w:t>Les décisions sont prises à la majorité des présents et représentés.</w:t>
      </w:r>
    </w:p>
    <w:p w:rsidR="00220EE1" w:rsidRPr="00220EE1" w:rsidRDefault="00220EE1" w:rsidP="00220EE1">
      <w:pPr>
        <w:keepNext/>
        <w:outlineLvl w:val="2"/>
        <w:rPr>
          <w:rFonts w:ascii="Trebuchet MS" w:hAnsi="Trebuchet MS"/>
        </w:rPr>
      </w:pPr>
    </w:p>
    <w:p w:rsidR="00220EE1" w:rsidRPr="00220EE1" w:rsidRDefault="00220EE1" w:rsidP="00220EE1">
      <w:pPr>
        <w:keepNext/>
        <w:jc w:val="center"/>
        <w:outlineLvl w:val="2"/>
        <w:rPr>
          <w:rFonts w:ascii="Trebuchet MS" w:hAnsi="Trebuchet MS"/>
          <w:b/>
          <w:bCs/>
          <w:u w:val="single"/>
        </w:rPr>
      </w:pPr>
      <w:r w:rsidRPr="00220EE1">
        <w:rPr>
          <w:rFonts w:ascii="Trebuchet MS" w:hAnsi="Trebuchet MS"/>
          <w:b/>
          <w:bCs/>
        </w:rPr>
        <w:t>Assurances</w:t>
      </w:r>
    </w:p>
    <w:p w:rsidR="00220EE1" w:rsidRPr="00220EE1" w:rsidRDefault="00220EE1" w:rsidP="00220EE1">
      <w:pPr>
        <w:keepNext/>
        <w:tabs>
          <w:tab w:val="left" w:pos="2831"/>
          <w:tab w:val="right" w:pos="4162"/>
        </w:tabs>
        <w:outlineLvl w:val="0"/>
        <w:rPr>
          <w:rFonts w:ascii="Trebuchet MS" w:hAnsi="Trebuchet MS"/>
          <w:b/>
          <w:bCs/>
        </w:rPr>
      </w:pPr>
      <w:r w:rsidRPr="00220EE1">
        <w:rPr>
          <w:rFonts w:ascii="Trebuchet MS" w:hAnsi="Trebuchet MS"/>
          <w:b/>
          <w:bCs/>
          <w:u w:val="single"/>
        </w:rPr>
        <w:t xml:space="preserve">Article 17 </w:t>
      </w:r>
      <w:r w:rsidRPr="00220EE1">
        <w:rPr>
          <w:rFonts w:ascii="Trebuchet MS" w:hAnsi="Trebuchet MS"/>
          <w:b/>
          <w:bCs/>
        </w:rPr>
        <w:tab/>
      </w:r>
      <w:r w:rsidRPr="00220EE1">
        <w:rPr>
          <w:rFonts w:ascii="Trebuchet MS" w:hAnsi="Trebuchet MS"/>
          <w:b/>
          <w:bCs/>
        </w:rPr>
        <w:tab/>
        <w:t xml:space="preserve">              </w:t>
      </w:r>
    </w:p>
    <w:p w:rsidR="00220EE1" w:rsidRPr="00220EE1" w:rsidRDefault="00220EE1" w:rsidP="00220EE1">
      <w:pPr>
        <w:jc w:val="both"/>
        <w:rPr>
          <w:rFonts w:ascii="Trebuchet MS" w:hAnsi="Trebuchet MS"/>
        </w:rPr>
      </w:pPr>
      <w:r w:rsidRPr="00220EE1">
        <w:rPr>
          <w:rFonts w:ascii="Trebuchet MS" w:hAnsi="Trebuchet MS"/>
        </w:rPr>
        <w:t>Le Président veillera à ce que l'association soit signataire d'un contrat d'assurance couvrant les manifestations organisées, ses adhérents et bénévoles.</w:t>
      </w:r>
    </w:p>
    <w:p w:rsidR="00220EE1" w:rsidRPr="00220EE1" w:rsidRDefault="00220EE1" w:rsidP="00220EE1">
      <w:pPr>
        <w:ind w:right="-21"/>
        <w:jc w:val="both"/>
        <w:rPr>
          <w:rFonts w:ascii="Trebuchet MS" w:hAnsi="Trebuchet MS"/>
        </w:rPr>
      </w:pPr>
    </w:p>
    <w:p w:rsidR="00220EE1" w:rsidRPr="00220EE1" w:rsidRDefault="00220EE1" w:rsidP="00220EE1">
      <w:pPr>
        <w:ind w:right="-21"/>
        <w:jc w:val="center"/>
        <w:rPr>
          <w:rFonts w:ascii="Trebuchet MS" w:hAnsi="Trebuchet MS"/>
        </w:rPr>
      </w:pPr>
      <w:r w:rsidRPr="00220EE1">
        <w:rPr>
          <w:rFonts w:ascii="Trebuchet MS" w:hAnsi="Trebuchet MS"/>
          <w:b/>
          <w:bCs/>
        </w:rPr>
        <w:t>Règlement intérieur</w:t>
      </w:r>
    </w:p>
    <w:p w:rsidR="00220EE1" w:rsidRPr="00220EE1" w:rsidRDefault="00220EE1" w:rsidP="00220EE1">
      <w:pPr>
        <w:tabs>
          <w:tab w:val="left" w:pos="2838"/>
          <w:tab w:val="right" w:pos="4966"/>
        </w:tabs>
        <w:rPr>
          <w:rFonts w:ascii="Trebuchet MS" w:hAnsi="Trebuchet MS"/>
          <w:b/>
          <w:bCs/>
        </w:rPr>
      </w:pPr>
      <w:r w:rsidRPr="00220EE1">
        <w:rPr>
          <w:rFonts w:ascii="Trebuchet MS" w:hAnsi="Trebuchet MS"/>
          <w:b/>
          <w:bCs/>
          <w:u w:val="single"/>
        </w:rPr>
        <w:t>Article 18</w:t>
      </w:r>
      <w:r w:rsidRPr="00220EE1">
        <w:rPr>
          <w:rFonts w:ascii="Trebuchet MS" w:hAnsi="Trebuchet MS"/>
          <w:b/>
          <w:bCs/>
        </w:rPr>
        <w:t xml:space="preserve"> </w:t>
      </w:r>
      <w:r w:rsidRPr="00220EE1">
        <w:rPr>
          <w:rFonts w:ascii="Trebuchet MS" w:hAnsi="Trebuchet MS"/>
          <w:b/>
          <w:bCs/>
        </w:rPr>
        <w:tab/>
        <w:t xml:space="preserve">        </w:t>
      </w:r>
    </w:p>
    <w:p w:rsidR="00220EE1" w:rsidRPr="00220EE1" w:rsidRDefault="00220EE1" w:rsidP="00220EE1">
      <w:pPr>
        <w:jc w:val="both"/>
        <w:rPr>
          <w:rFonts w:ascii="Trebuchet MS" w:hAnsi="Trebuchet MS"/>
        </w:rPr>
      </w:pPr>
      <w:r w:rsidRPr="00220EE1">
        <w:rPr>
          <w:rFonts w:ascii="Trebuchet MS" w:hAnsi="Trebuchet MS"/>
        </w:rPr>
        <w:t>Un règlement intérieur sera établi par le conseil d'administration qui le fera adopter par une assemblée générale extraordinaire. Ce règlement est destiné à fixer les divers points non prévus par les statuts, notamment ceux qui ont trait à l'administration interne de l'association.</w:t>
      </w:r>
    </w:p>
    <w:p w:rsidR="00220EE1" w:rsidRPr="00220EE1" w:rsidRDefault="00220EE1" w:rsidP="00220EE1">
      <w:pPr>
        <w:jc w:val="both"/>
        <w:rPr>
          <w:rFonts w:ascii="Trebuchet MS" w:hAnsi="Trebuchet MS"/>
        </w:rPr>
      </w:pPr>
    </w:p>
    <w:p w:rsidR="00220EE1" w:rsidRPr="00220EE1" w:rsidRDefault="00220EE1" w:rsidP="00220EE1">
      <w:pPr>
        <w:keepNext/>
        <w:jc w:val="center"/>
        <w:outlineLvl w:val="1"/>
        <w:rPr>
          <w:rFonts w:ascii="Trebuchet MS" w:hAnsi="Trebuchet MS"/>
          <w:b/>
          <w:bCs/>
          <w:u w:val="single"/>
        </w:rPr>
      </w:pPr>
      <w:r w:rsidRPr="00220EE1">
        <w:rPr>
          <w:rFonts w:ascii="Trebuchet MS" w:hAnsi="Trebuchet MS"/>
          <w:b/>
          <w:bCs/>
        </w:rPr>
        <w:t>Dissolution</w:t>
      </w:r>
    </w:p>
    <w:p w:rsidR="00220EE1" w:rsidRPr="00220EE1" w:rsidRDefault="00220EE1" w:rsidP="00220EE1">
      <w:pPr>
        <w:rPr>
          <w:rFonts w:ascii="Trebuchet MS" w:hAnsi="Trebuchet MS"/>
          <w:b/>
          <w:bCs/>
        </w:rPr>
      </w:pPr>
      <w:r w:rsidRPr="00220EE1">
        <w:rPr>
          <w:rFonts w:ascii="Trebuchet MS" w:hAnsi="Trebuchet MS"/>
          <w:b/>
          <w:bCs/>
          <w:u w:val="single"/>
        </w:rPr>
        <w:t>Article 19</w:t>
      </w:r>
      <w:r w:rsidRPr="00220EE1">
        <w:rPr>
          <w:rFonts w:ascii="Trebuchet MS" w:hAnsi="Trebuchet MS"/>
          <w:b/>
          <w:bCs/>
        </w:rPr>
        <w:tab/>
        <w:t xml:space="preserve">   </w:t>
      </w:r>
      <w:r w:rsidRPr="00220EE1">
        <w:rPr>
          <w:rFonts w:ascii="Trebuchet MS" w:hAnsi="Trebuchet MS"/>
          <w:b/>
          <w:bCs/>
        </w:rPr>
        <w:tab/>
      </w:r>
      <w:r w:rsidRPr="00220EE1">
        <w:rPr>
          <w:rFonts w:ascii="Trebuchet MS" w:hAnsi="Trebuchet MS"/>
          <w:b/>
          <w:bCs/>
        </w:rPr>
        <w:tab/>
      </w:r>
      <w:r w:rsidRPr="00220EE1">
        <w:rPr>
          <w:rFonts w:ascii="Trebuchet MS" w:hAnsi="Trebuchet MS"/>
          <w:b/>
          <w:bCs/>
        </w:rPr>
        <w:tab/>
      </w:r>
    </w:p>
    <w:p w:rsidR="00220EE1" w:rsidRPr="00220EE1" w:rsidRDefault="00220EE1" w:rsidP="00220EE1">
      <w:pPr>
        <w:jc w:val="both"/>
        <w:rPr>
          <w:rFonts w:ascii="Trebuchet MS" w:hAnsi="Trebuchet MS"/>
        </w:rPr>
      </w:pPr>
      <w:r w:rsidRPr="00220EE1">
        <w:rPr>
          <w:rFonts w:ascii="Trebuchet MS" w:hAnsi="Trebuchet MS"/>
        </w:rPr>
        <w:t>En cas de dissolution prononcée dans les formes prévues à l'article 16 des statuts, un ou plusieurs liquidateurs seront proposés par le conseil d'administration et leur nomination sera ratifiée par l'assemblée générale extraordinaire. L'actif, s'il y a lieu sera dévolu conformément à l'article 9 de la loi du 1</w:t>
      </w:r>
      <w:r w:rsidRPr="00220EE1">
        <w:rPr>
          <w:rFonts w:ascii="Trebuchet MS" w:hAnsi="Trebuchet MS"/>
          <w:vertAlign w:val="superscript"/>
        </w:rPr>
        <w:t>er</w:t>
      </w:r>
      <w:r w:rsidRPr="00220EE1">
        <w:rPr>
          <w:rFonts w:ascii="Trebuchet MS" w:hAnsi="Trebuchet MS"/>
        </w:rPr>
        <w:t xml:space="preserve"> juillet 1901 et au décret du 16 août 1901.</w:t>
      </w:r>
    </w:p>
    <w:p w:rsidR="00220EE1" w:rsidRPr="00220EE1" w:rsidRDefault="00220EE1" w:rsidP="00220EE1">
      <w:pPr>
        <w:tabs>
          <w:tab w:val="left" w:pos="2104"/>
          <w:tab w:val="left" w:pos="2915"/>
          <w:tab w:val="right" w:pos="6588"/>
        </w:tabs>
        <w:rPr>
          <w:rFonts w:ascii="Trebuchet MS" w:hAnsi="Trebuchet MS"/>
        </w:rPr>
      </w:pPr>
    </w:p>
    <w:p w:rsidR="00220EE1" w:rsidRPr="00220EE1" w:rsidRDefault="00220EE1" w:rsidP="00220EE1">
      <w:pPr>
        <w:ind w:right="-21"/>
        <w:jc w:val="both"/>
        <w:rPr>
          <w:rFonts w:ascii="Trebuchet MS" w:hAnsi="Trebuchet MS"/>
        </w:rPr>
      </w:pPr>
    </w:p>
    <w:p w:rsidR="00220EE1" w:rsidRPr="00220EE1" w:rsidRDefault="00220EE1" w:rsidP="00220EE1">
      <w:pPr>
        <w:rPr>
          <w:rFonts w:ascii="Trebuchet MS" w:hAnsi="Trebuchet MS"/>
        </w:rPr>
      </w:pPr>
    </w:p>
    <w:p w:rsidR="00220EE1" w:rsidRDefault="000D54C4" w:rsidP="00220EE1">
      <w:pPr>
        <w:pStyle w:val="En-tte"/>
        <w:tabs>
          <w:tab w:val="clear" w:pos="4536"/>
        </w:tabs>
        <w:ind w:right="720"/>
        <w:rPr>
          <w:rFonts w:ascii="Trebuchet MS" w:hAnsi="Trebuchet MS"/>
          <w:bCs/>
        </w:rPr>
      </w:pPr>
      <w:r w:rsidRPr="000D54C4">
        <w:rPr>
          <w:rFonts w:ascii="Trebuchet MS" w:hAnsi="Trebuchet MS"/>
          <w:bCs/>
        </w:rPr>
        <w:t>Vendôme le 16 avril 2014</w:t>
      </w:r>
    </w:p>
    <w:p w:rsidR="000D54C4" w:rsidRDefault="000D54C4" w:rsidP="00220EE1">
      <w:pPr>
        <w:pStyle w:val="En-tte"/>
        <w:tabs>
          <w:tab w:val="clear" w:pos="4536"/>
        </w:tabs>
        <w:ind w:right="720"/>
        <w:rPr>
          <w:rFonts w:ascii="Trebuchet MS" w:hAnsi="Trebuchet MS"/>
          <w:bCs/>
        </w:rPr>
      </w:pPr>
    </w:p>
    <w:p w:rsidR="000D54C4" w:rsidRDefault="000D54C4" w:rsidP="00220EE1">
      <w:pPr>
        <w:pStyle w:val="En-tte"/>
        <w:tabs>
          <w:tab w:val="clear" w:pos="4536"/>
        </w:tabs>
        <w:ind w:right="720"/>
        <w:rPr>
          <w:rFonts w:ascii="Trebuchet MS" w:hAnsi="Trebuchet MS"/>
          <w:bCs/>
        </w:rPr>
      </w:pPr>
      <w:r>
        <w:rPr>
          <w:rFonts w:ascii="Trebuchet MS" w:hAnsi="Trebuchet MS"/>
          <w:bCs/>
        </w:rPr>
        <w:t>Signatures</w:t>
      </w:r>
    </w:p>
    <w:p w:rsidR="000D54C4" w:rsidRPr="000D54C4" w:rsidRDefault="000D54C4" w:rsidP="000D54C4">
      <w:pPr>
        <w:pStyle w:val="En-tte"/>
        <w:tabs>
          <w:tab w:val="left" w:pos="4536"/>
        </w:tabs>
        <w:ind w:right="720"/>
        <w:rPr>
          <w:rFonts w:ascii="Trebuchet MS" w:hAnsi="Trebuchet MS"/>
          <w:bCs/>
        </w:rPr>
      </w:pPr>
      <w:r>
        <w:rPr>
          <w:rFonts w:ascii="Trebuchet MS" w:hAnsi="Trebuchet MS"/>
          <w:bCs/>
        </w:rPr>
        <w:t xml:space="preserve">Le Président </w:t>
      </w:r>
      <w:r>
        <w:rPr>
          <w:rFonts w:ascii="Trebuchet MS" w:hAnsi="Trebuchet MS"/>
          <w:bCs/>
        </w:rPr>
        <w:tab/>
        <w:t>La Trésorière</w:t>
      </w:r>
    </w:p>
    <w:sectPr w:rsidR="000D54C4" w:rsidRPr="000D54C4" w:rsidSect="00221871">
      <w:footerReference w:type="default" r:id="rId9"/>
      <w:pgSz w:w="11906" w:h="16838"/>
      <w:pgMar w:top="1258" w:right="1418" w:bottom="719" w:left="1418" w:header="709" w:footer="7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279" w:rsidRDefault="00C83279" w:rsidP="00395EF6">
      <w:r>
        <w:separator/>
      </w:r>
    </w:p>
  </w:endnote>
  <w:endnote w:type="continuationSeparator" w:id="0">
    <w:p w:rsidR="00C83279" w:rsidRDefault="00C83279" w:rsidP="00395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venir-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EF6" w:rsidRPr="00395EF6" w:rsidRDefault="005C54E1" w:rsidP="00D508CC">
    <w:pPr>
      <w:pStyle w:val="Pieddepage"/>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659264" behindDoc="0" locked="0" layoutInCell="1" allowOverlap="1" wp14:anchorId="5469547D" wp14:editId="67DB1893">
              <wp:simplePos x="0" y="0"/>
              <wp:positionH relativeFrom="column">
                <wp:posOffset>3618230</wp:posOffset>
              </wp:positionH>
              <wp:positionV relativeFrom="paragraph">
                <wp:posOffset>434340</wp:posOffset>
              </wp:positionV>
              <wp:extent cx="2659380" cy="563880"/>
              <wp:effectExtent l="0" t="0" r="7620"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563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C" w:rsidRDefault="00D508CC">
                          <w:pPr>
                            <w:rPr>
                              <w:rFonts w:ascii="Trebuchet MS" w:hAnsi="Trebuchet MS"/>
                              <w:bCs/>
                              <w:i/>
                              <w:sz w:val="16"/>
                              <w:szCs w:val="16"/>
                            </w:rPr>
                          </w:pPr>
                          <w:r w:rsidRPr="00395EF6">
                            <w:rPr>
                              <w:rFonts w:ascii="Trebuchet MS" w:hAnsi="Trebuchet MS"/>
                              <w:i/>
                              <w:noProof/>
                              <w:sz w:val="16"/>
                              <w:szCs w:val="16"/>
                            </w:rPr>
                            <w:t>Vendôme Associations</w:t>
                          </w:r>
                          <w:r w:rsidRPr="00395EF6">
                            <w:rPr>
                              <w:rFonts w:ascii="Trebuchet MS" w:hAnsi="Trebuchet MS"/>
                              <w:bCs/>
                              <w:i/>
                              <w:sz w:val="16"/>
                              <w:szCs w:val="16"/>
                            </w:rPr>
                            <w:t xml:space="preserve"> est soutenu </w:t>
                          </w:r>
                          <w:r w:rsidRPr="00395EF6">
                            <w:rPr>
                              <w:rFonts w:ascii="Trebuchet MS" w:hAnsi="Trebuchet MS"/>
                              <w:bCs/>
                              <w:i/>
                              <w:sz w:val="16"/>
                              <w:szCs w:val="16"/>
                            </w:rPr>
                            <w:br/>
                            <w:t>par la Région Centre, l’Etat et la Ville de Vendôme</w:t>
                          </w:r>
                        </w:p>
                        <w:p w:rsidR="002D0579" w:rsidRPr="002D0579" w:rsidRDefault="002D0579">
                          <w:pPr>
                            <w:rPr>
                              <w:rFonts w:ascii="Trebuchet MS" w:hAnsi="Trebuchet MS"/>
                              <w:b/>
                            </w:rPr>
                          </w:pPr>
                          <w:r w:rsidRPr="002D0579">
                            <w:rPr>
                              <w:rFonts w:ascii="Trebuchet MS" w:hAnsi="Trebuchet MS"/>
                              <w:b/>
                            </w:rPr>
                            <w:t xml:space="preserve">Reconnu d’Intérêt Général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84.9pt;margin-top:34.2pt;width:209.4pt;height:4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9kgQIAAA8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" stroked="f">
              <v:textbox>
                <w:txbxContent>
                  <w:p w:rsidR="00D508CC" w:rsidRDefault="00D508CC">
                    <w:pPr>
                      <w:rPr>
                        <w:rFonts w:ascii="Trebuchet MS" w:hAnsi="Trebuchet MS"/>
                        <w:bCs/>
                        <w:i/>
                        <w:sz w:val="16"/>
                        <w:szCs w:val="16"/>
                      </w:rPr>
                    </w:pPr>
                    <w:r w:rsidRPr="00395EF6">
                      <w:rPr>
                        <w:rFonts w:ascii="Trebuchet MS" w:hAnsi="Trebuchet MS"/>
                        <w:i/>
                        <w:noProof/>
                        <w:sz w:val="16"/>
                        <w:szCs w:val="16"/>
                      </w:rPr>
                      <w:t>Vendôme Associations</w:t>
                    </w:r>
                    <w:r w:rsidRPr="00395EF6">
                      <w:rPr>
                        <w:rFonts w:ascii="Trebuchet MS" w:hAnsi="Trebuchet MS"/>
                        <w:bCs/>
                        <w:i/>
                        <w:sz w:val="16"/>
                        <w:szCs w:val="16"/>
                      </w:rPr>
                      <w:t xml:space="preserve"> est soutenu </w:t>
                    </w:r>
                    <w:r w:rsidRPr="00395EF6">
                      <w:rPr>
                        <w:rFonts w:ascii="Trebuchet MS" w:hAnsi="Trebuchet MS"/>
                        <w:bCs/>
                        <w:i/>
                        <w:sz w:val="16"/>
                        <w:szCs w:val="16"/>
                      </w:rPr>
                      <w:br/>
                      <w:t>par la Région Centre, l’Etat et la Ville de Vendôme</w:t>
                    </w:r>
                  </w:p>
                  <w:p w:rsidR="002D0579" w:rsidRPr="002D0579" w:rsidRDefault="002D0579">
                    <w:pPr>
                      <w:rPr>
                        <w:rFonts w:ascii="Trebuchet MS" w:hAnsi="Trebuchet MS"/>
                        <w:b/>
                      </w:rPr>
                    </w:pPr>
                    <w:r w:rsidRPr="002D0579">
                      <w:rPr>
                        <w:rFonts w:ascii="Trebuchet MS" w:hAnsi="Trebuchet MS"/>
                        <w:b/>
                      </w:rPr>
                      <w:t xml:space="preserve">Reconnu d’Intérêt Général </w:t>
                    </w:r>
                  </w:p>
                </w:txbxContent>
              </v:textbox>
            </v:shape>
          </w:pict>
        </mc:Fallback>
      </mc:AlternateContent>
    </w:r>
    <w:r>
      <w:rPr>
        <w:rFonts w:ascii="Trebuchet MS" w:hAnsi="Trebuchet MS"/>
        <w:noProof/>
        <w:sz w:val="20"/>
        <w:szCs w:val="20"/>
      </w:rPr>
      <w:drawing>
        <wp:anchor distT="0" distB="0" distL="114300" distR="114300" simplePos="0" relativeHeight="251657216" behindDoc="0" locked="0" layoutInCell="1" allowOverlap="1" wp14:anchorId="5B4A9F16" wp14:editId="58C5E71B">
          <wp:simplePos x="0" y="0"/>
          <wp:positionH relativeFrom="column">
            <wp:posOffset>4563110</wp:posOffset>
          </wp:positionH>
          <wp:positionV relativeFrom="paragraph">
            <wp:posOffset>76200</wp:posOffset>
          </wp:positionV>
          <wp:extent cx="685800" cy="346710"/>
          <wp:effectExtent l="0" t="0" r="0" b="0"/>
          <wp:wrapSquare wrapText="bothSides"/>
          <wp:docPr id="2" name="Image 2" descr="logo-é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ét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noProof/>
        <w:sz w:val="20"/>
        <w:szCs w:val="20"/>
      </w:rPr>
      <w:drawing>
        <wp:anchor distT="0" distB="0" distL="114300" distR="114300" simplePos="0" relativeHeight="251656192" behindDoc="0" locked="0" layoutInCell="1" allowOverlap="0" wp14:anchorId="3B3FE807" wp14:editId="1DB519A1">
          <wp:simplePos x="0" y="0"/>
          <wp:positionH relativeFrom="column">
            <wp:posOffset>3770630</wp:posOffset>
          </wp:positionH>
          <wp:positionV relativeFrom="paragraph">
            <wp:posOffset>80010</wp:posOffset>
          </wp:positionV>
          <wp:extent cx="707390" cy="342900"/>
          <wp:effectExtent l="0" t="0" r="0" b="0"/>
          <wp:wrapSquare wrapText="bothSides"/>
          <wp:docPr id="1" name="Image 1" descr="logo CR parten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R partenair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739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noProof/>
        <w:sz w:val="20"/>
        <w:szCs w:val="20"/>
      </w:rPr>
      <w:drawing>
        <wp:anchor distT="0" distB="0" distL="114300" distR="114300" simplePos="0" relativeHeight="251658240" behindDoc="1" locked="0" layoutInCell="1" allowOverlap="1" wp14:anchorId="47A4FB19" wp14:editId="1F41BE1C">
          <wp:simplePos x="0" y="0"/>
          <wp:positionH relativeFrom="column">
            <wp:posOffset>5353685</wp:posOffset>
          </wp:positionH>
          <wp:positionV relativeFrom="paragraph">
            <wp:posOffset>42545</wp:posOffset>
          </wp:positionV>
          <wp:extent cx="671195" cy="398780"/>
          <wp:effectExtent l="0" t="0" r="0" b="1270"/>
          <wp:wrapNone/>
          <wp:docPr id="3" name="Image 3" descr="logos mairie vend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 mairie vendom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1195"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EF6" w:rsidRPr="00395EF6">
      <w:rPr>
        <w:rFonts w:ascii="Trebuchet MS" w:hAnsi="Trebuchet MS"/>
        <w:sz w:val="20"/>
        <w:szCs w:val="20"/>
      </w:rPr>
      <w:t>VENDOME Associations</w:t>
    </w:r>
    <w:r w:rsidR="00395EF6" w:rsidRPr="00395EF6">
      <w:rPr>
        <w:rFonts w:ascii="Trebuchet MS" w:hAnsi="Trebuchet MS"/>
        <w:sz w:val="20"/>
        <w:szCs w:val="20"/>
      </w:rPr>
      <w:br/>
    </w:r>
    <w:r w:rsidR="00D60161">
      <w:rPr>
        <w:rFonts w:ascii="Trebuchet MS" w:hAnsi="Trebuchet MS"/>
        <w:sz w:val="20"/>
        <w:szCs w:val="20"/>
      </w:rPr>
      <w:t xml:space="preserve">7 av Georges Clémenceau </w:t>
    </w:r>
    <w:r w:rsidR="00395EF6" w:rsidRPr="00395EF6">
      <w:rPr>
        <w:rFonts w:ascii="Trebuchet MS" w:hAnsi="Trebuchet MS"/>
        <w:sz w:val="20"/>
        <w:szCs w:val="20"/>
      </w:rPr>
      <w:t>– 41100 VENDOME</w:t>
    </w:r>
    <w:r w:rsidR="00395EF6" w:rsidRPr="00395EF6">
      <w:rPr>
        <w:rFonts w:ascii="Trebuchet MS" w:hAnsi="Trebuchet MS"/>
        <w:sz w:val="20"/>
        <w:szCs w:val="20"/>
      </w:rPr>
      <w:br/>
      <w:t>tel : 02 54 77 23 34</w:t>
    </w:r>
    <w:r w:rsidR="00395EF6" w:rsidRPr="00395EF6">
      <w:rPr>
        <w:rFonts w:ascii="Trebuchet MS" w:hAnsi="Trebuchet MS"/>
        <w:sz w:val="20"/>
        <w:szCs w:val="20"/>
      </w:rPr>
      <w:br/>
    </w:r>
    <w:hyperlink r:id="rId4" w:history="1">
      <w:r w:rsidR="00395EF6" w:rsidRPr="00395EF6">
        <w:rPr>
          <w:rStyle w:val="Lienhypertexte"/>
          <w:rFonts w:ascii="Trebuchet MS" w:hAnsi="Trebuchet MS"/>
          <w:sz w:val="20"/>
          <w:szCs w:val="20"/>
        </w:rPr>
        <w:t>contact@vendome-associations.fr</w:t>
      </w:r>
    </w:hyperlink>
    <w:r w:rsidR="00395EF6" w:rsidRPr="00395EF6">
      <w:rPr>
        <w:rFonts w:ascii="Trebuchet MS" w:hAnsi="Trebuchet MS"/>
        <w:sz w:val="20"/>
        <w:szCs w:val="20"/>
      </w:rPr>
      <w:br/>
    </w:r>
    <w:hyperlink r:id="rId5" w:history="1">
      <w:r w:rsidR="00395EF6" w:rsidRPr="00395EF6">
        <w:rPr>
          <w:rStyle w:val="Lienhypertexte"/>
          <w:rFonts w:ascii="Trebuchet MS" w:hAnsi="Trebuchet MS"/>
          <w:sz w:val="20"/>
          <w:szCs w:val="20"/>
        </w:rPr>
        <w:t>www.vendome-associations.fr</w:t>
      </w:r>
    </w:hyperlink>
  </w:p>
  <w:p w:rsidR="00395EF6" w:rsidRDefault="00395EF6" w:rsidP="00395EF6">
    <w:pPr>
      <w:pStyle w:val="Pieddepag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279" w:rsidRDefault="00C83279" w:rsidP="00395EF6">
      <w:r>
        <w:separator/>
      </w:r>
    </w:p>
  </w:footnote>
  <w:footnote w:type="continuationSeparator" w:id="0">
    <w:p w:rsidR="00C83279" w:rsidRDefault="00C83279" w:rsidP="00395E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61EF"/>
    <w:multiLevelType w:val="hybridMultilevel"/>
    <w:tmpl w:val="FA74DB42"/>
    <w:lvl w:ilvl="0" w:tplc="D2C8D36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28D16BA"/>
    <w:multiLevelType w:val="singleLevel"/>
    <w:tmpl w:val="34285ABC"/>
    <w:lvl w:ilvl="0">
      <w:start w:val="8"/>
      <w:numFmt w:val="bullet"/>
      <w:lvlText w:val="-"/>
      <w:lvlJc w:val="left"/>
      <w:pPr>
        <w:tabs>
          <w:tab w:val="num" w:pos="360"/>
        </w:tabs>
        <w:ind w:left="360"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EE1"/>
    <w:rsid w:val="00000243"/>
    <w:rsid w:val="00016707"/>
    <w:rsid w:val="00065519"/>
    <w:rsid w:val="00070764"/>
    <w:rsid w:val="000D3CA0"/>
    <w:rsid w:val="000D54C4"/>
    <w:rsid w:val="000E1609"/>
    <w:rsid w:val="001000F3"/>
    <w:rsid w:val="00176D8C"/>
    <w:rsid w:val="001D31A3"/>
    <w:rsid w:val="0020098D"/>
    <w:rsid w:val="00220EE1"/>
    <w:rsid w:val="00221871"/>
    <w:rsid w:val="00223333"/>
    <w:rsid w:val="002322FE"/>
    <w:rsid w:val="002C5812"/>
    <w:rsid w:val="002D0579"/>
    <w:rsid w:val="002E38F6"/>
    <w:rsid w:val="0030705A"/>
    <w:rsid w:val="00342E27"/>
    <w:rsid w:val="003609C1"/>
    <w:rsid w:val="00395EF6"/>
    <w:rsid w:val="00431EC8"/>
    <w:rsid w:val="004C5910"/>
    <w:rsid w:val="005062C9"/>
    <w:rsid w:val="005412D6"/>
    <w:rsid w:val="00543F94"/>
    <w:rsid w:val="00565EE0"/>
    <w:rsid w:val="005B2B1A"/>
    <w:rsid w:val="005C54E1"/>
    <w:rsid w:val="006263B6"/>
    <w:rsid w:val="0065669A"/>
    <w:rsid w:val="0066335F"/>
    <w:rsid w:val="00696326"/>
    <w:rsid w:val="006D126B"/>
    <w:rsid w:val="007032BC"/>
    <w:rsid w:val="007455F8"/>
    <w:rsid w:val="00752809"/>
    <w:rsid w:val="00762A3A"/>
    <w:rsid w:val="00795B43"/>
    <w:rsid w:val="007C1D81"/>
    <w:rsid w:val="007E6E91"/>
    <w:rsid w:val="008040A5"/>
    <w:rsid w:val="00880C1B"/>
    <w:rsid w:val="008A25AF"/>
    <w:rsid w:val="00995676"/>
    <w:rsid w:val="00A21040"/>
    <w:rsid w:val="00A3738A"/>
    <w:rsid w:val="00A66F36"/>
    <w:rsid w:val="00A7616B"/>
    <w:rsid w:val="00AB4C4F"/>
    <w:rsid w:val="00AD5DE5"/>
    <w:rsid w:val="00B1254C"/>
    <w:rsid w:val="00B91FEE"/>
    <w:rsid w:val="00BB45D1"/>
    <w:rsid w:val="00BD0B16"/>
    <w:rsid w:val="00C068E2"/>
    <w:rsid w:val="00C07680"/>
    <w:rsid w:val="00C7417D"/>
    <w:rsid w:val="00C83279"/>
    <w:rsid w:val="00C84983"/>
    <w:rsid w:val="00CA3C0B"/>
    <w:rsid w:val="00D07D0B"/>
    <w:rsid w:val="00D34B2F"/>
    <w:rsid w:val="00D508CC"/>
    <w:rsid w:val="00D60161"/>
    <w:rsid w:val="00D6687B"/>
    <w:rsid w:val="00D7360A"/>
    <w:rsid w:val="00D77854"/>
    <w:rsid w:val="00DA0EF2"/>
    <w:rsid w:val="00ED5022"/>
    <w:rsid w:val="00F32F68"/>
    <w:rsid w:val="00F53E0B"/>
    <w:rsid w:val="00F7584D"/>
    <w:rsid w:val="00F75A99"/>
    <w:rsid w:val="00FA23D3"/>
    <w:rsid w:val="00FA647F"/>
    <w:rsid w:val="00FA74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C4F"/>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rsid w:val="00AB4C4F"/>
    <w:pPr>
      <w:ind w:left="720" w:hanging="720"/>
      <w:jc w:val="both"/>
    </w:pPr>
    <w:rPr>
      <w:rFonts w:ascii="Arial" w:hAnsi="Arial" w:cs="Arial"/>
      <w:b/>
      <w:bCs/>
      <w:sz w:val="20"/>
      <w:szCs w:val="22"/>
    </w:rPr>
  </w:style>
  <w:style w:type="character" w:styleId="Lienhypertexte">
    <w:name w:val="Hyperlink"/>
    <w:rsid w:val="00AB4C4F"/>
    <w:rPr>
      <w:color w:val="0000FF"/>
      <w:u w:val="single"/>
    </w:rPr>
  </w:style>
  <w:style w:type="paragraph" w:styleId="En-tte">
    <w:name w:val="header"/>
    <w:basedOn w:val="Normal"/>
    <w:rsid w:val="006263B6"/>
    <w:pPr>
      <w:tabs>
        <w:tab w:val="center" w:pos="4536"/>
        <w:tab w:val="right" w:pos="9072"/>
      </w:tabs>
    </w:pPr>
  </w:style>
  <w:style w:type="paragraph" w:styleId="Pieddepage">
    <w:name w:val="footer"/>
    <w:basedOn w:val="Normal"/>
    <w:link w:val="PieddepageCar"/>
    <w:unhideWhenUsed/>
    <w:rsid w:val="00395EF6"/>
    <w:pPr>
      <w:tabs>
        <w:tab w:val="center" w:pos="4536"/>
        <w:tab w:val="right" w:pos="9072"/>
      </w:tabs>
    </w:pPr>
  </w:style>
  <w:style w:type="character" w:customStyle="1" w:styleId="PieddepageCar">
    <w:name w:val="Pied de page Car"/>
    <w:link w:val="Pieddepage"/>
    <w:rsid w:val="00395EF6"/>
    <w:rPr>
      <w:sz w:val="24"/>
      <w:szCs w:val="24"/>
    </w:rPr>
  </w:style>
  <w:style w:type="paragraph" w:styleId="Textedebulles">
    <w:name w:val="Balloon Text"/>
    <w:basedOn w:val="Normal"/>
    <w:link w:val="TextedebullesCar"/>
    <w:uiPriority w:val="99"/>
    <w:semiHidden/>
    <w:unhideWhenUsed/>
    <w:rsid w:val="00D508CC"/>
    <w:rPr>
      <w:rFonts w:ascii="Tahoma" w:hAnsi="Tahoma" w:cs="Tahoma"/>
      <w:sz w:val="16"/>
      <w:szCs w:val="16"/>
    </w:rPr>
  </w:style>
  <w:style w:type="character" w:customStyle="1" w:styleId="TextedebullesCar">
    <w:name w:val="Texte de bulles Car"/>
    <w:link w:val="Textedebulles"/>
    <w:uiPriority w:val="99"/>
    <w:semiHidden/>
    <w:rsid w:val="00D508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C4F"/>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rsid w:val="00AB4C4F"/>
    <w:pPr>
      <w:ind w:left="720" w:hanging="720"/>
      <w:jc w:val="both"/>
    </w:pPr>
    <w:rPr>
      <w:rFonts w:ascii="Arial" w:hAnsi="Arial" w:cs="Arial"/>
      <w:b/>
      <w:bCs/>
      <w:sz w:val="20"/>
      <w:szCs w:val="22"/>
    </w:rPr>
  </w:style>
  <w:style w:type="character" w:styleId="Lienhypertexte">
    <w:name w:val="Hyperlink"/>
    <w:rsid w:val="00AB4C4F"/>
    <w:rPr>
      <w:color w:val="0000FF"/>
      <w:u w:val="single"/>
    </w:rPr>
  </w:style>
  <w:style w:type="paragraph" w:styleId="En-tte">
    <w:name w:val="header"/>
    <w:basedOn w:val="Normal"/>
    <w:rsid w:val="006263B6"/>
    <w:pPr>
      <w:tabs>
        <w:tab w:val="center" w:pos="4536"/>
        <w:tab w:val="right" w:pos="9072"/>
      </w:tabs>
    </w:pPr>
  </w:style>
  <w:style w:type="paragraph" w:styleId="Pieddepage">
    <w:name w:val="footer"/>
    <w:basedOn w:val="Normal"/>
    <w:link w:val="PieddepageCar"/>
    <w:unhideWhenUsed/>
    <w:rsid w:val="00395EF6"/>
    <w:pPr>
      <w:tabs>
        <w:tab w:val="center" w:pos="4536"/>
        <w:tab w:val="right" w:pos="9072"/>
      </w:tabs>
    </w:pPr>
  </w:style>
  <w:style w:type="character" w:customStyle="1" w:styleId="PieddepageCar">
    <w:name w:val="Pied de page Car"/>
    <w:link w:val="Pieddepage"/>
    <w:rsid w:val="00395EF6"/>
    <w:rPr>
      <w:sz w:val="24"/>
      <w:szCs w:val="24"/>
    </w:rPr>
  </w:style>
  <w:style w:type="paragraph" w:styleId="Textedebulles">
    <w:name w:val="Balloon Text"/>
    <w:basedOn w:val="Normal"/>
    <w:link w:val="TextedebullesCar"/>
    <w:uiPriority w:val="99"/>
    <w:semiHidden/>
    <w:unhideWhenUsed/>
    <w:rsid w:val="00D508CC"/>
    <w:rPr>
      <w:rFonts w:ascii="Tahoma" w:hAnsi="Tahoma" w:cs="Tahoma"/>
      <w:sz w:val="16"/>
      <w:szCs w:val="16"/>
    </w:rPr>
  </w:style>
  <w:style w:type="character" w:customStyle="1" w:styleId="TextedebullesCar">
    <w:name w:val="Texte de bulles Car"/>
    <w:link w:val="Textedebulles"/>
    <w:uiPriority w:val="99"/>
    <w:semiHidden/>
    <w:rsid w:val="00D508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044627">
      <w:bodyDiv w:val="1"/>
      <w:marLeft w:val="0"/>
      <w:marRight w:val="0"/>
      <w:marTop w:val="0"/>
      <w:marBottom w:val="0"/>
      <w:divBdr>
        <w:top w:val="none" w:sz="0" w:space="0" w:color="auto"/>
        <w:left w:val="none" w:sz="0" w:space="0" w:color="auto"/>
        <w:bottom w:val="none" w:sz="0" w:space="0" w:color="auto"/>
        <w:right w:val="none" w:sz="0" w:space="0" w:color="auto"/>
      </w:divBdr>
      <w:divsChild>
        <w:div w:id="62334143">
          <w:marLeft w:val="0"/>
          <w:marRight w:val="0"/>
          <w:marTop w:val="0"/>
          <w:marBottom w:val="0"/>
          <w:divBdr>
            <w:top w:val="none" w:sz="0" w:space="0" w:color="auto"/>
            <w:left w:val="none" w:sz="0" w:space="0" w:color="auto"/>
            <w:bottom w:val="none" w:sz="0" w:space="0" w:color="auto"/>
            <w:right w:val="none" w:sz="0" w:space="0" w:color="auto"/>
          </w:divBdr>
        </w:div>
        <w:div w:id="168372866">
          <w:marLeft w:val="0"/>
          <w:marRight w:val="0"/>
          <w:marTop w:val="0"/>
          <w:marBottom w:val="0"/>
          <w:divBdr>
            <w:top w:val="none" w:sz="0" w:space="0" w:color="auto"/>
            <w:left w:val="none" w:sz="0" w:space="0" w:color="auto"/>
            <w:bottom w:val="none" w:sz="0" w:space="0" w:color="auto"/>
            <w:right w:val="none" w:sz="0" w:space="0" w:color="auto"/>
          </w:divBdr>
        </w:div>
        <w:div w:id="400373332">
          <w:marLeft w:val="0"/>
          <w:marRight w:val="0"/>
          <w:marTop w:val="0"/>
          <w:marBottom w:val="0"/>
          <w:divBdr>
            <w:top w:val="none" w:sz="0" w:space="0" w:color="auto"/>
            <w:left w:val="none" w:sz="0" w:space="0" w:color="auto"/>
            <w:bottom w:val="none" w:sz="0" w:space="0" w:color="auto"/>
            <w:right w:val="none" w:sz="0" w:space="0" w:color="auto"/>
          </w:divBdr>
        </w:div>
        <w:div w:id="562527253">
          <w:marLeft w:val="0"/>
          <w:marRight w:val="0"/>
          <w:marTop w:val="0"/>
          <w:marBottom w:val="0"/>
          <w:divBdr>
            <w:top w:val="none" w:sz="0" w:space="0" w:color="auto"/>
            <w:left w:val="none" w:sz="0" w:space="0" w:color="auto"/>
            <w:bottom w:val="none" w:sz="0" w:space="0" w:color="auto"/>
            <w:right w:val="none" w:sz="0" w:space="0" w:color="auto"/>
          </w:divBdr>
          <w:divsChild>
            <w:div w:id="501312161">
              <w:marLeft w:val="0"/>
              <w:marRight w:val="0"/>
              <w:marTop w:val="0"/>
              <w:marBottom w:val="0"/>
              <w:divBdr>
                <w:top w:val="none" w:sz="0" w:space="0" w:color="auto"/>
                <w:left w:val="none" w:sz="0" w:space="0" w:color="auto"/>
                <w:bottom w:val="none" w:sz="0" w:space="0" w:color="auto"/>
                <w:right w:val="none" w:sz="0" w:space="0" w:color="auto"/>
              </w:divBdr>
            </w:div>
            <w:div w:id="616567825">
              <w:marLeft w:val="0"/>
              <w:marRight w:val="0"/>
              <w:marTop w:val="0"/>
              <w:marBottom w:val="0"/>
              <w:divBdr>
                <w:top w:val="none" w:sz="0" w:space="0" w:color="auto"/>
                <w:left w:val="none" w:sz="0" w:space="0" w:color="auto"/>
                <w:bottom w:val="none" w:sz="0" w:space="0" w:color="auto"/>
                <w:right w:val="none" w:sz="0" w:space="0" w:color="auto"/>
              </w:divBdr>
            </w:div>
            <w:div w:id="1050686475">
              <w:marLeft w:val="0"/>
              <w:marRight w:val="0"/>
              <w:marTop w:val="0"/>
              <w:marBottom w:val="0"/>
              <w:divBdr>
                <w:top w:val="none" w:sz="0" w:space="0" w:color="auto"/>
                <w:left w:val="none" w:sz="0" w:space="0" w:color="auto"/>
                <w:bottom w:val="none" w:sz="0" w:space="0" w:color="auto"/>
                <w:right w:val="none" w:sz="0" w:space="0" w:color="auto"/>
              </w:divBdr>
            </w:div>
            <w:div w:id="1056317364">
              <w:marLeft w:val="0"/>
              <w:marRight w:val="0"/>
              <w:marTop w:val="0"/>
              <w:marBottom w:val="0"/>
              <w:divBdr>
                <w:top w:val="none" w:sz="0" w:space="0" w:color="auto"/>
                <w:left w:val="none" w:sz="0" w:space="0" w:color="auto"/>
                <w:bottom w:val="none" w:sz="0" w:space="0" w:color="auto"/>
                <w:right w:val="none" w:sz="0" w:space="0" w:color="auto"/>
              </w:divBdr>
            </w:div>
            <w:div w:id="1223835618">
              <w:marLeft w:val="0"/>
              <w:marRight w:val="0"/>
              <w:marTop w:val="0"/>
              <w:marBottom w:val="0"/>
              <w:divBdr>
                <w:top w:val="none" w:sz="0" w:space="0" w:color="auto"/>
                <w:left w:val="none" w:sz="0" w:space="0" w:color="auto"/>
                <w:bottom w:val="none" w:sz="0" w:space="0" w:color="auto"/>
                <w:right w:val="none" w:sz="0" w:space="0" w:color="auto"/>
              </w:divBdr>
            </w:div>
            <w:div w:id="1401101008">
              <w:marLeft w:val="0"/>
              <w:marRight w:val="0"/>
              <w:marTop w:val="0"/>
              <w:marBottom w:val="0"/>
              <w:divBdr>
                <w:top w:val="none" w:sz="0" w:space="0" w:color="auto"/>
                <w:left w:val="none" w:sz="0" w:space="0" w:color="auto"/>
                <w:bottom w:val="none" w:sz="0" w:space="0" w:color="auto"/>
                <w:right w:val="none" w:sz="0" w:space="0" w:color="auto"/>
              </w:divBdr>
            </w:div>
            <w:div w:id="1438987105">
              <w:marLeft w:val="0"/>
              <w:marRight w:val="0"/>
              <w:marTop w:val="0"/>
              <w:marBottom w:val="0"/>
              <w:divBdr>
                <w:top w:val="none" w:sz="0" w:space="0" w:color="auto"/>
                <w:left w:val="none" w:sz="0" w:space="0" w:color="auto"/>
                <w:bottom w:val="none" w:sz="0" w:space="0" w:color="auto"/>
                <w:right w:val="none" w:sz="0" w:space="0" w:color="auto"/>
              </w:divBdr>
            </w:div>
          </w:divsChild>
        </w:div>
        <w:div w:id="1286616583">
          <w:marLeft w:val="0"/>
          <w:marRight w:val="0"/>
          <w:marTop w:val="0"/>
          <w:marBottom w:val="0"/>
          <w:divBdr>
            <w:top w:val="none" w:sz="0" w:space="0" w:color="auto"/>
            <w:left w:val="none" w:sz="0" w:space="0" w:color="auto"/>
            <w:bottom w:val="none" w:sz="0" w:space="0" w:color="auto"/>
            <w:right w:val="none" w:sz="0" w:space="0" w:color="auto"/>
          </w:divBdr>
        </w:div>
        <w:div w:id="1343510570">
          <w:marLeft w:val="0"/>
          <w:marRight w:val="0"/>
          <w:marTop w:val="0"/>
          <w:marBottom w:val="0"/>
          <w:divBdr>
            <w:top w:val="none" w:sz="0" w:space="0" w:color="auto"/>
            <w:left w:val="none" w:sz="0" w:space="0" w:color="auto"/>
            <w:bottom w:val="none" w:sz="0" w:space="0" w:color="auto"/>
            <w:right w:val="none" w:sz="0" w:space="0" w:color="auto"/>
          </w:divBdr>
        </w:div>
        <w:div w:id="1446576952">
          <w:marLeft w:val="0"/>
          <w:marRight w:val="0"/>
          <w:marTop w:val="0"/>
          <w:marBottom w:val="0"/>
          <w:divBdr>
            <w:top w:val="none" w:sz="0" w:space="0" w:color="auto"/>
            <w:left w:val="none" w:sz="0" w:space="0" w:color="auto"/>
            <w:bottom w:val="none" w:sz="0" w:space="0" w:color="auto"/>
            <w:right w:val="none" w:sz="0" w:space="0" w:color="auto"/>
          </w:divBdr>
        </w:div>
        <w:div w:id="1526868740">
          <w:marLeft w:val="0"/>
          <w:marRight w:val="0"/>
          <w:marTop w:val="0"/>
          <w:marBottom w:val="0"/>
          <w:divBdr>
            <w:top w:val="none" w:sz="0" w:space="0" w:color="auto"/>
            <w:left w:val="none" w:sz="0" w:space="0" w:color="auto"/>
            <w:bottom w:val="none" w:sz="0" w:space="0" w:color="auto"/>
            <w:right w:val="none" w:sz="0" w:space="0" w:color="auto"/>
          </w:divBdr>
        </w:div>
        <w:div w:id="1866286239">
          <w:marLeft w:val="0"/>
          <w:marRight w:val="0"/>
          <w:marTop w:val="0"/>
          <w:marBottom w:val="0"/>
          <w:divBdr>
            <w:top w:val="none" w:sz="0" w:space="0" w:color="auto"/>
            <w:left w:val="none" w:sz="0" w:space="0" w:color="auto"/>
            <w:bottom w:val="none" w:sz="0" w:space="0" w:color="auto"/>
            <w:right w:val="none" w:sz="0" w:space="0" w:color="auto"/>
          </w:divBdr>
        </w:div>
        <w:div w:id="1998999991">
          <w:marLeft w:val="0"/>
          <w:marRight w:val="0"/>
          <w:marTop w:val="0"/>
          <w:marBottom w:val="0"/>
          <w:divBdr>
            <w:top w:val="none" w:sz="0" w:space="0" w:color="auto"/>
            <w:left w:val="none" w:sz="0" w:space="0" w:color="auto"/>
            <w:bottom w:val="none" w:sz="0" w:space="0" w:color="auto"/>
            <w:right w:val="none" w:sz="0" w:space="0" w:color="auto"/>
          </w:divBdr>
        </w:div>
      </w:divsChild>
    </w:div>
    <w:div w:id="106209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hyperlink" Target="http://www.vendome-associations.fr" TargetMode="External"/><Relationship Id="rId4" Type="http://schemas.openxmlformats.org/officeDocument/2006/relationships/hyperlink" Target="mailto:contact@vendome-associations.f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VENDOME%20ASSOCIATIONS\MODELES\Papier%20a%20entete%20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Papier a entete 2</Template>
  <TotalTime>31</TotalTime>
  <Pages>4</Pages>
  <Words>1228</Words>
  <Characters>6756</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Vendôme, le 15 septembre 2008</vt:lpstr>
    </vt:vector>
  </TitlesOfParts>
  <Company>Hewlett-Packard Company</Company>
  <LinksUpToDate>false</LinksUpToDate>
  <CharactersWithSpaces>7969</CharactersWithSpaces>
  <SharedDoc>false</SharedDoc>
  <HLinks>
    <vt:vector size="12" baseType="variant">
      <vt:variant>
        <vt:i4>7471210</vt:i4>
      </vt:variant>
      <vt:variant>
        <vt:i4>3</vt:i4>
      </vt:variant>
      <vt:variant>
        <vt:i4>0</vt:i4>
      </vt:variant>
      <vt:variant>
        <vt:i4>5</vt:i4>
      </vt:variant>
      <vt:variant>
        <vt:lpwstr>http://www.vendome-associations.fr/</vt:lpwstr>
      </vt:variant>
      <vt:variant>
        <vt:lpwstr/>
      </vt:variant>
      <vt:variant>
        <vt:i4>2293832</vt:i4>
      </vt:variant>
      <vt:variant>
        <vt:i4>0</vt:i4>
      </vt:variant>
      <vt:variant>
        <vt:i4>0</vt:i4>
      </vt:variant>
      <vt:variant>
        <vt:i4>5</vt:i4>
      </vt:variant>
      <vt:variant>
        <vt:lpwstr>mailto:contact@vendome-associations.fr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Vendôme, le 15 septembre 2008</dc:title>
  <dc:creator>Vendôme associations</dc:creator>
  <cp:lastModifiedBy>Vendôme associations</cp:lastModifiedBy>
  <cp:revision>3</cp:revision>
  <cp:lastPrinted>2014-04-16T08:22:00Z</cp:lastPrinted>
  <dcterms:created xsi:type="dcterms:W3CDTF">2014-04-16T07:59:00Z</dcterms:created>
  <dcterms:modified xsi:type="dcterms:W3CDTF">2014-04-16T08:35:00Z</dcterms:modified>
</cp:coreProperties>
</file>